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7566BE" w14:textId="5BFA829B" w:rsidR="00E24AC6" w:rsidRDefault="00E24AC6" w:rsidP="00E24AC6">
      <w:pPr>
        <w:tabs>
          <w:tab w:val="right" w:pos="9630"/>
        </w:tabs>
        <w:spacing w:after="0"/>
        <w:jc w:val="both"/>
        <w:rPr>
          <w:color w:val="000000"/>
          <w:lang w:val="en-US"/>
        </w:rPr>
      </w:pPr>
      <w:bookmarkStart w:id="0" w:name="_Hlk525903026"/>
      <w:bookmarkStart w:id="1" w:name="_Hlk47600739"/>
      <w:bookmarkStart w:id="2" w:name="_Hlk47600723"/>
      <w:bookmarkStart w:id="3" w:name="_Hlk506565237"/>
      <w:bookmarkStart w:id="4" w:name="_Hlk47602131"/>
      <w:r w:rsidRPr="008E6327">
        <w:rPr>
          <w:rFonts w:ascii="Arial" w:hAnsi="Arial" w:cs="Arial"/>
          <w:b/>
          <w:color w:val="000000"/>
          <w:sz w:val="24"/>
        </w:rPr>
        <w:t xml:space="preserve">3GPP TSG RAN Meeting </w:t>
      </w:r>
      <w:r>
        <w:rPr>
          <w:rFonts w:ascii="Arial" w:hAnsi="Arial" w:cs="Arial"/>
          <w:b/>
          <w:color w:val="000000"/>
          <w:sz w:val="24"/>
        </w:rPr>
        <w:t>#92-e</w:t>
      </w:r>
      <w:r>
        <w:rPr>
          <w:rFonts w:ascii="Arial" w:hAnsi="Arial" w:cs="Arial"/>
          <w:b/>
          <w:color w:val="000000"/>
          <w:sz w:val="24"/>
        </w:rPr>
        <w:tab/>
      </w:r>
      <w:r w:rsidRPr="003C787A">
        <w:rPr>
          <w:rFonts w:ascii="Arial" w:hAnsi="Arial" w:cs="Arial"/>
          <w:b/>
          <w:color w:val="000000"/>
          <w:sz w:val="24"/>
        </w:rPr>
        <w:t>RP-21</w:t>
      </w:r>
      <w:r w:rsidR="00442627">
        <w:rPr>
          <w:rFonts w:ascii="Arial" w:hAnsi="Arial" w:cs="Arial"/>
          <w:b/>
          <w:color w:val="000000"/>
          <w:sz w:val="24"/>
        </w:rPr>
        <w:t>1161</w:t>
      </w:r>
    </w:p>
    <w:bookmarkEnd w:id="0"/>
    <w:p w14:paraId="20F3612A" w14:textId="77777777" w:rsidR="00E24AC6" w:rsidRPr="00F74208" w:rsidRDefault="00E24AC6" w:rsidP="00E24AC6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Electronic meeting, June 14 - 18</w:t>
      </w:r>
      <w:r w:rsidRPr="00F74208">
        <w:rPr>
          <w:rFonts w:ascii="Arial" w:hAnsi="Arial" w:cs="Arial"/>
          <w:b/>
          <w:sz w:val="24"/>
          <w:szCs w:val="24"/>
        </w:rPr>
        <w:t>, 202</w:t>
      </w:r>
      <w:r>
        <w:rPr>
          <w:rFonts w:ascii="Arial" w:hAnsi="Arial" w:cs="Arial"/>
          <w:b/>
          <w:sz w:val="24"/>
          <w:szCs w:val="24"/>
        </w:rPr>
        <w:t>1</w:t>
      </w:r>
    </w:p>
    <w:p w14:paraId="33E34F71" w14:textId="77777777" w:rsidR="00E24AC6" w:rsidRDefault="00E24AC6" w:rsidP="00E24AC6">
      <w:pPr>
        <w:tabs>
          <w:tab w:val="left" w:pos="1985"/>
        </w:tabs>
        <w:jc w:val="both"/>
        <w:rPr>
          <w:rFonts w:ascii="Arial" w:hAnsi="Arial"/>
          <w:b/>
          <w:color w:val="000000"/>
          <w:sz w:val="24"/>
        </w:rPr>
      </w:pPr>
    </w:p>
    <w:p w14:paraId="326B6AF5" w14:textId="72687542" w:rsidR="00E24AC6" w:rsidRDefault="00E24AC6" w:rsidP="00E24AC6">
      <w:pPr>
        <w:tabs>
          <w:tab w:val="left" w:pos="1985"/>
        </w:tabs>
        <w:jc w:val="both"/>
        <w:rPr>
          <w:rFonts w:ascii="Arial" w:hAnsi="Arial"/>
          <w:color w:val="000000"/>
          <w:sz w:val="24"/>
          <w:lang w:val="en-US"/>
        </w:rPr>
      </w:pPr>
      <w:r>
        <w:rPr>
          <w:rFonts w:ascii="Arial" w:hAnsi="Arial"/>
          <w:b/>
          <w:color w:val="000000"/>
          <w:sz w:val="24"/>
        </w:rPr>
        <w:t>Agenda item:</w:t>
      </w:r>
      <w:bookmarkStart w:id="5" w:name="Source"/>
      <w:bookmarkEnd w:id="5"/>
      <w:r>
        <w:rPr>
          <w:rFonts w:ascii="Arial" w:hAnsi="Arial"/>
          <w:color w:val="000000"/>
          <w:sz w:val="24"/>
        </w:rPr>
        <w:tab/>
      </w:r>
      <w:r w:rsidRPr="00F928C7">
        <w:rPr>
          <w:rFonts w:ascii="Arial" w:hAnsi="Arial"/>
          <w:sz w:val="24"/>
        </w:rPr>
        <w:t>9.</w:t>
      </w:r>
      <w:r w:rsidR="00A96ABE">
        <w:rPr>
          <w:rFonts w:ascii="Arial" w:hAnsi="Arial"/>
          <w:sz w:val="24"/>
        </w:rPr>
        <w:t>7.4.9</w:t>
      </w:r>
    </w:p>
    <w:p w14:paraId="5DF308BA" w14:textId="006D3083" w:rsidR="00E24AC6" w:rsidRDefault="00E24AC6" w:rsidP="00E24AC6">
      <w:pPr>
        <w:tabs>
          <w:tab w:val="left" w:pos="1985"/>
        </w:tabs>
        <w:jc w:val="both"/>
        <w:rPr>
          <w:rFonts w:ascii="Arial" w:hAnsi="Arial"/>
          <w:sz w:val="24"/>
          <w:lang w:eastAsia="zh-CN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 xml:space="preserve">vivo </w:t>
      </w:r>
    </w:p>
    <w:p w14:paraId="4FA2AB99" w14:textId="50236CFC" w:rsidR="00E24AC6" w:rsidRDefault="00E24AC6" w:rsidP="00E24AC6">
      <w:pPr>
        <w:ind w:left="1988" w:hanging="1988"/>
        <w:jc w:val="both"/>
        <w:rPr>
          <w:rFonts w:ascii="Arial" w:hAnsi="Arial"/>
          <w:sz w:val="24"/>
          <w:szCs w:val="24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sz w:val="24"/>
        </w:rPr>
        <w:t xml:space="preserve"> </w:t>
      </w:r>
      <w:r>
        <w:rPr>
          <w:rFonts w:ascii="Arial" w:hAnsi="Arial"/>
          <w:sz w:val="22"/>
        </w:rPr>
        <w:tab/>
      </w:r>
      <w:r w:rsidRPr="00234402">
        <w:rPr>
          <w:rFonts w:ascii="Arial" w:hAnsi="Arial"/>
          <w:sz w:val="24"/>
          <w:szCs w:val="22"/>
        </w:rPr>
        <w:t xml:space="preserve">Views on </w:t>
      </w:r>
      <w:r w:rsidR="00A96ABE">
        <w:rPr>
          <w:rFonts w:ascii="Arial" w:hAnsi="Arial"/>
          <w:sz w:val="24"/>
          <w:szCs w:val="22"/>
        </w:rPr>
        <w:t>scope of further RRM enhancements</w:t>
      </w:r>
    </w:p>
    <w:bookmarkEnd w:id="1"/>
    <w:p w14:paraId="2E9DF93B" w14:textId="77777777" w:rsidR="00E24AC6" w:rsidRDefault="00E24AC6" w:rsidP="00E24AC6">
      <w:pPr>
        <w:tabs>
          <w:tab w:val="left" w:pos="1985"/>
        </w:tabs>
        <w:ind w:right="-441"/>
        <w:jc w:val="both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bookmarkStart w:id="6" w:name="_Hlk47600873"/>
      <w:r>
        <w:rPr>
          <w:rFonts w:ascii="Arial" w:hAnsi="Arial"/>
          <w:sz w:val="24"/>
        </w:rPr>
        <w:t>Discussion/Decision</w:t>
      </w:r>
      <w:bookmarkEnd w:id="6"/>
    </w:p>
    <w:bookmarkEnd w:id="2"/>
    <w:p w14:paraId="126AE637" w14:textId="68414A88" w:rsidR="002429D9" w:rsidRDefault="002429D9" w:rsidP="00F756EC">
      <w:pPr>
        <w:pStyle w:val="1"/>
      </w:pPr>
      <w:r>
        <w:t>Introduction</w:t>
      </w:r>
    </w:p>
    <w:p w14:paraId="5FDC75B0" w14:textId="29B716AC" w:rsidR="00503AD0" w:rsidRDefault="000A771E" w:rsidP="00A95C28">
      <w:pPr>
        <w:jc w:val="both"/>
        <w:rPr>
          <w:lang w:eastAsia="zh-CN"/>
        </w:rPr>
      </w:pPr>
      <w:r>
        <w:rPr>
          <w:lang w:eastAsia="zh-CN"/>
        </w:rPr>
        <w:t xml:space="preserve">In the </w:t>
      </w:r>
      <w:r w:rsidR="006F7B9D">
        <w:rPr>
          <w:lang w:eastAsia="zh-CN"/>
        </w:rPr>
        <w:t>WID</w:t>
      </w:r>
      <w:r>
        <w:rPr>
          <w:lang w:eastAsia="zh-CN"/>
        </w:rPr>
        <w:t xml:space="preserve"> </w:t>
      </w:r>
      <w:r w:rsidRPr="000A771E">
        <w:rPr>
          <w:lang w:eastAsia="zh-CN"/>
        </w:rPr>
        <w:t xml:space="preserve">of REL-17 NR RRM further </w:t>
      </w:r>
      <w:r w:rsidR="003273B5" w:rsidRPr="000A771E">
        <w:rPr>
          <w:lang w:eastAsia="zh-CN"/>
        </w:rPr>
        <w:t>enhancement</w:t>
      </w:r>
      <w:r w:rsidR="003273B5">
        <w:rPr>
          <w:lang w:eastAsia="zh-CN"/>
        </w:rPr>
        <w:t xml:space="preserve"> [</w:t>
      </w:r>
      <w:r w:rsidR="0055618D">
        <w:rPr>
          <w:lang w:eastAsia="zh-CN"/>
        </w:rPr>
        <w:t>1</w:t>
      </w:r>
      <w:r w:rsidR="0055618D">
        <w:rPr>
          <w:lang w:eastAsia="zh-CN"/>
        </w:rPr>
        <w:fldChar w:fldCharType="begin"/>
      </w:r>
      <w:r w:rsidR="0055618D">
        <w:rPr>
          <w:lang w:eastAsia="zh-CN"/>
        </w:rPr>
        <w:instrText xml:space="preserve"> REF _Ref66274738 \r \h  \* MERGEFORMAT </w:instrText>
      </w:r>
      <w:r w:rsidR="0055618D">
        <w:rPr>
          <w:lang w:eastAsia="zh-CN"/>
        </w:rPr>
      </w:r>
      <w:r w:rsidR="0055618D">
        <w:rPr>
          <w:lang w:eastAsia="zh-CN"/>
        </w:rPr>
        <w:fldChar w:fldCharType="separate"/>
      </w:r>
      <w:r w:rsidR="0055618D">
        <w:rPr>
          <w:lang w:eastAsia="zh-CN"/>
        </w:rPr>
        <w:t>]</w:t>
      </w:r>
      <w:r w:rsidR="0055618D">
        <w:rPr>
          <w:lang w:eastAsia="zh-CN"/>
        </w:rPr>
        <w:fldChar w:fldCharType="end"/>
      </w:r>
      <w:r>
        <w:rPr>
          <w:lang w:eastAsia="zh-CN"/>
        </w:rPr>
        <w:t>, one of the objective</w:t>
      </w:r>
      <w:r w:rsidR="0055618D">
        <w:rPr>
          <w:lang w:eastAsia="zh-CN"/>
        </w:rPr>
        <w:t>s</w:t>
      </w:r>
      <w:r>
        <w:rPr>
          <w:lang w:eastAsia="zh-CN"/>
        </w:rPr>
        <w:t xml:space="preserve"> is to specify RRM</w:t>
      </w:r>
      <w:r w:rsidR="006F7B9D">
        <w:rPr>
          <w:lang w:eastAsia="zh-CN"/>
        </w:rPr>
        <w:t xml:space="preserve"> </w:t>
      </w:r>
      <w:r w:rsidR="0055618D">
        <w:rPr>
          <w:lang w:eastAsia="zh-CN"/>
        </w:rPr>
        <w:t xml:space="preserve">requirements for HO with </w:t>
      </w:r>
      <w:proofErr w:type="spellStart"/>
      <w:r w:rsidR="0055618D">
        <w:rPr>
          <w:lang w:eastAsia="zh-CN"/>
        </w:rPr>
        <w:t>PSCell</w:t>
      </w:r>
      <w:proofErr w:type="spellEnd"/>
      <w:r w:rsidR="006F7B9D">
        <w:rPr>
          <w:lang w:eastAsia="zh-CN"/>
        </w:rPr>
        <w:t xml:space="preserve"> as follows</w:t>
      </w:r>
      <w:r w:rsidR="0055618D">
        <w:rPr>
          <w:rFonts w:hint="eastAsia"/>
          <w:lang w:eastAsia="zh-CN"/>
        </w:rPr>
        <w:t>.</w:t>
      </w:r>
    </w:p>
    <w:tbl>
      <w:tblPr>
        <w:tblStyle w:val="a5"/>
        <w:tblW w:w="0" w:type="auto"/>
        <w:jc w:val="center"/>
        <w:tblLook w:val="04A0" w:firstRow="1" w:lastRow="0" w:firstColumn="1" w:lastColumn="0" w:noHBand="0" w:noVBand="1"/>
      </w:tblPr>
      <w:tblGrid>
        <w:gridCol w:w="9350"/>
      </w:tblGrid>
      <w:tr w:rsidR="008F4688" w14:paraId="5359562D" w14:textId="77777777" w:rsidTr="008F4688">
        <w:trPr>
          <w:jc w:val="center"/>
        </w:trPr>
        <w:tc>
          <w:tcPr>
            <w:tcW w:w="9350" w:type="dxa"/>
          </w:tcPr>
          <w:p w14:paraId="47CFAEE4" w14:textId="77777777" w:rsidR="000A771E" w:rsidRPr="00727179" w:rsidRDefault="000A771E" w:rsidP="000A771E">
            <w:pPr>
              <w:pStyle w:val="a9"/>
              <w:numPr>
                <w:ilvl w:val="0"/>
                <w:numId w:val="34"/>
              </w:numPr>
              <w:spacing w:before="0" w:beforeAutospacing="0" w:after="120" w:afterAutospacing="0"/>
              <w:rPr>
                <w:bCs/>
                <w:kern w:val="24"/>
              </w:rPr>
            </w:pPr>
            <w:r w:rsidRPr="00727179">
              <w:rPr>
                <w:bCs/>
                <w:kern w:val="24"/>
                <w:sz w:val="20"/>
                <w:szCs w:val="20"/>
                <w:lang w:val="en-GB"/>
              </w:rPr>
              <w:t xml:space="preserve">HO with </w:t>
            </w:r>
            <w:proofErr w:type="spellStart"/>
            <w:r w:rsidRPr="00727179">
              <w:rPr>
                <w:bCs/>
                <w:kern w:val="24"/>
                <w:sz w:val="20"/>
                <w:szCs w:val="20"/>
                <w:lang w:val="en-GB"/>
              </w:rPr>
              <w:t>PSCell</w:t>
            </w:r>
            <w:proofErr w:type="spellEnd"/>
            <w:r w:rsidRPr="00727179">
              <w:rPr>
                <w:bCs/>
                <w:kern w:val="24"/>
                <w:sz w:val="20"/>
                <w:szCs w:val="20"/>
                <w:lang w:val="en-GB"/>
              </w:rPr>
              <w:t xml:space="preserve"> [RAN4]</w:t>
            </w:r>
          </w:p>
          <w:p w14:paraId="057549E2" w14:textId="77777777" w:rsidR="000A771E" w:rsidRPr="00727179" w:rsidRDefault="000A771E" w:rsidP="000A771E">
            <w:pPr>
              <w:pStyle w:val="a3"/>
              <w:numPr>
                <w:ilvl w:val="1"/>
                <w:numId w:val="33"/>
              </w:numPr>
              <w:spacing w:after="120"/>
              <w:contextualSpacing w:val="0"/>
              <w:rPr>
                <w:kern w:val="24"/>
              </w:rPr>
            </w:pPr>
            <w:r w:rsidRPr="00727179">
              <w:rPr>
                <w:kern w:val="24"/>
              </w:rPr>
              <w:t xml:space="preserve">Determine the scenarios for HO with </w:t>
            </w:r>
            <w:proofErr w:type="spellStart"/>
            <w:r w:rsidRPr="00727179">
              <w:rPr>
                <w:kern w:val="24"/>
              </w:rPr>
              <w:t>PSCell</w:t>
            </w:r>
            <w:proofErr w:type="spellEnd"/>
            <w:r w:rsidRPr="00727179">
              <w:rPr>
                <w:kern w:val="24"/>
              </w:rPr>
              <w:t xml:space="preserve"> for which RRM requirements are to be specified</w:t>
            </w:r>
          </w:p>
          <w:p w14:paraId="7FA00989" w14:textId="77777777" w:rsidR="000A771E" w:rsidRPr="00727179" w:rsidRDefault="000A771E" w:rsidP="000A771E">
            <w:pPr>
              <w:pStyle w:val="a3"/>
              <w:numPr>
                <w:ilvl w:val="2"/>
                <w:numId w:val="33"/>
              </w:numPr>
              <w:spacing w:after="120"/>
              <w:contextualSpacing w:val="0"/>
              <w:rPr>
                <w:kern w:val="24"/>
              </w:rPr>
            </w:pPr>
            <w:r w:rsidRPr="00727179">
              <w:rPr>
                <w:kern w:val="24"/>
              </w:rPr>
              <w:t>from NR SA to EN-DC</w:t>
            </w:r>
          </w:p>
          <w:p w14:paraId="399AD3F1" w14:textId="77777777" w:rsidR="000A771E" w:rsidRPr="00727179" w:rsidRDefault="000A771E" w:rsidP="000A771E">
            <w:pPr>
              <w:pStyle w:val="a3"/>
              <w:numPr>
                <w:ilvl w:val="2"/>
                <w:numId w:val="33"/>
              </w:numPr>
              <w:spacing w:after="120"/>
              <w:contextualSpacing w:val="0"/>
              <w:rPr>
                <w:kern w:val="24"/>
              </w:rPr>
            </w:pPr>
            <w:r w:rsidRPr="00727179">
              <w:rPr>
                <w:kern w:val="24"/>
              </w:rPr>
              <w:t>from EN-DC to EN-DC</w:t>
            </w:r>
          </w:p>
          <w:p w14:paraId="03C1921B" w14:textId="77777777" w:rsidR="000A771E" w:rsidRPr="00727179" w:rsidRDefault="000A771E" w:rsidP="000A771E">
            <w:pPr>
              <w:pStyle w:val="a3"/>
              <w:numPr>
                <w:ilvl w:val="2"/>
                <w:numId w:val="33"/>
              </w:numPr>
              <w:spacing w:after="120"/>
              <w:contextualSpacing w:val="0"/>
              <w:rPr>
                <w:kern w:val="24"/>
              </w:rPr>
            </w:pPr>
            <w:r w:rsidRPr="00727179">
              <w:rPr>
                <w:kern w:val="24"/>
              </w:rPr>
              <w:t>from NE-DC to NE-DC</w:t>
            </w:r>
          </w:p>
          <w:p w14:paraId="340EC936" w14:textId="77777777" w:rsidR="000A771E" w:rsidRPr="00727179" w:rsidRDefault="000A771E" w:rsidP="000A771E">
            <w:pPr>
              <w:pStyle w:val="a3"/>
              <w:numPr>
                <w:ilvl w:val="2"/>
                <w:numId w:val="33"/>
              </w:numPr>
              <w:spacing w:after="120"/>
              <w:contextualSpacing w:val="0"/>
              <w:rPr>
                <w:kern w:val="24"/>
              </w:rPr>
            </w:pPr>
            <w:r w:rsidRPr="00727179">
              <w:rPr>
                <w:kern w:val="24"/>
              </w:rPr>
              <w:t>from NR-DC to NR-DC</w:t>
            </w:r>
          </w:p>
          <w:p w14:paraId="3649E752" w14:textId="77777777" w:rsidR="000A771E" w:rsidRPr="00727179" w:rsidRDefault="000A771E" w:rsidP="000A771E">
            <w:pPr>
              <w:pStyle w:val="a3"/>
              <w:numPr>
                <w:ilvl w:val="1"/>
                <w:numId w:val="33"/>
              </w:numPr>
              <w:spacing w:after="120"/>
              <w:contextualSpacing w:val="0"/>
              <w:rPr>
                <w:kern w:val="24"/>
              </w:rPr>
            </w:pPr>
            <w:r w:rsidRPr="00727179">
              <w:rPr>
                <w:kern w:val="24"/>
              </w:rPr>
              <w:t xml:space="preserve">Study the UE </w:t>
            </w:r>
            <w:proofErr w:type="spellStart"/>
            <w:r w:rsidRPr="00727179">
              <w:rPr>
                <w:kern w:val="24"/>
              </w:rPr>
              <w:t>behavior</w:t>
            </w:r>
            <w:proofErr w:type="spellEnd"/>
            <w:r w:rsidRPr="00727179">
              <w:rPr>
                <w:kern w:val="24"/>
              </w:rPr>
              <w:t xml:space="preserve"> for HO with </w:t>
            </w:r>
            <w:proofErr w:type="spellStart"/>
            <w:r w:rsidRPr="00727179">
              <w:rPr>
                <w:kern w:val="24"/>
              </w:rPr>
              <w:t>PSCell</w:t>
            </w:r>
            <w:proofErr w:type="spellEnd"/>
          </w:p>
          <w:p w14:paraId="4C3C124D" w14:textId="77777777" w:rsidR="000A771E" w:rsidRPr="00727179" w:rsidRDefault="000A771E" w:rsidP="000A771E">
            <w:pPr>
              <w:pStyle w:val="a3"/>
              <w:numPr>
                <w:ilvl w:val="2"/>
                <w:numId w:val="33"/>
              </w:numPr>
              <w:spacing w:after="120"/>
              <w:contextualSpacing w:val="0"/>
              <w:rPr>
                <w:kern w:val="24"/>
              </w:rPr>
            </w:pPr>
            <w:r w:rsidRPr="00727179">
              <w:rPr>
                <w:kern w:val="24"/>
              </w:rPr>
              <w:t xml:space="preserve">Existing requirements for HO and </w:t>
            </w:r>
            <w:proofErr w:type="spellStart"/>
            <w:r w:rsidRPr="00727179">
              <w:rPr>
                <w:kern w:val="24"/>
              </w:rPr>
              <w:t>PSCell</w:t>
            </w:r>
            <w:proofErr w:type="spellEnd"/>
            <w:r w:rsidRPr="00727179">
              <w:rPr>
                <w:kern w:val="24"/>
              </w:rPr>
              <w:t xml:space="preserve"> addition as baseline</w:t>
            </w:r>
          </w:p>
          <w:p w14:paraId="3796E1D3" w14:textId="77777777" w:rsidR="000A771E" w:rsidRPr="00727179" w:rsidRDefault="000A771E" w:rsidP="000A771E">
            <w:pPr>
              <w:pStyle w:val="a3"/>
              <w:numPr>
                <w:ilvl w:val="2"/>
                <w:numId w:val="33"/>
              </w:numPr>
              <w:spacing w:after="120"/>
              <w:contextualSpacing w:val="0"/>
              <w:rPr>
                <w:kern w:val="24"/>
              </w:rPr>
            </w:pPr>
            <w:r w:rsidRPr="00727179">
              <w:rPr>
                <w:kern w:val="24"/>
              </w:rPr>
              <w:t xml:space="preserve">Timeline and interaction between HO and </w:t>
            </w:r>
            <w:proofErr w:type="spellStart"/>
            <w:r w:rsidRPr="00727179">
              <w:rPr>
                <w:kern w:val="24"/>
              </w:rPr>
              <w:t>PSCell</w:t>
            </w:r>
            <w:proofErr w:type="spellEnd"/>
            <w:r w:rsidRPr="00727179">
              <w:rPr>
                <w:kern w:val="24"/>
              </w:rPr>
              <w:t xml:space="preserve"> addition</w:t>
            </w:r>
          </w:p>
          <w:p w14:paraId="324D1CDF" w14:textId="0DCC0537" w:rsidR="008F4688" w:rsidRDefault="000A771E" w:rsidP="000A771E">
            <w:pPr>
              <w:pStyle w:val="a3"/>
              <w:numPr>
                <w:ilvl w:val="1"/>
                <w:numId w:val="33"/>
              </w:numPr>
              <w:spacing w:after="120"/>
              <w:contextualSpacing w:val="0"/>
              <w:rPr>
                <w:lang w:eastAsia="ko-KR"/>
              </w:rPr>
            </w:pPr>
            <w:r w:rsidRPr="00727179">
              <w:rPr>
                <w:kern w:val="24"/>
              </w:rPr>
              <w:t xml:space="preserve"> Specify RRM requirements for HO with </w:t>
            </w:r>
            <w:proofErr w:type="spellStart"/>
            <w:r w:rsidRPr="00727179">
              <w:rPr>
                <w:kern w:val="24"/>
              </w:rPr>
              <w:t>PSCell</w:t>
            </w:r>
            <w:proofErr w:type="spellEnd"/>
            <w:r w:rsidRPr="00727179">
              <w:rPr>
                <w:kern w:val="24"/>
              </w:rPr>
              <w:t xml:space="preserve"> based on agreed UE </w:t>
            </w:r>
            <w:proofErr w:type="spellStart"/>
            <w:r w:rsidRPr="00727179">
              <w:rPr>
                <w:kern w:val="24"/>
              </w:rPr>
              <w:t>behavior</w:t>
            </w:r>
            <w:proofErr w:type="spellEnd"/>
          </w:p>
        </w:tc>
      </w:tr>
    </w:tbl>
    <w:p w14:paraId="7A5793E0" w14:textId="77777777" w:rsidR="006F7B9D" w:rsidRDefault="006F7B9D" w:rsidP="00A95C28">
      <w:pPr>
        <w:jc w:val="both"/>
        <w:rPr>
          <w:lang w:eastAsia="zh-CN"/>
        </w:rPr>
      </w:pPr>
      <w:bookmarkStart w:id="7" w:name="_Hlk73468342"/>
    </w:p>
    <w:p w14:paraId="3DCF7A1B" w14:textId="22B2C142" w:rsidR="006864BC" w:rsidRDefault="006864BC" w:rsidP="00A95C28">
      <w:pPr>
        <w:jc w:val="both"/>
        <w:rPr>
          <w:lang w:eastAsia="zh-CN"/>
        </w:rPr>
      </w:pPr>
      <w:r>
        <w:rPr>
          <w:lang w:eastAsia="zh-CN"/>
        </w:rPr>
        <w:t xml:space="preserve">There are four scenarios being included in the scope </w:t>
      </w:r>
      <w:r w:rsidR="00D52AA4">
        <w:rPr>
          <w:lang w:eastAsia="zh-CN"/>
        </w:rPr>
        <w:t>for which</w:t>
      </w:r>
      <w:r>
        <w:rPr>
          <w:lang w:eastAsia="zh-CN"/>
        </w:rPr>
        <w:t xml:space="preserve"> RRM requirements for HO with </w:t>
      </w:r>
      <w:proofErr w:type="spellStart"/>
      <w:r>
        <w:rPr>
          <w:lang w:eastAsia="zh-CN"/>
        </w:rPr>
        <w:t>PSCell</w:t>
      </w:r>
      <w:proofErr w:type="spellEnd"/>
      <w:r>
        <w:rPr>
          <w:lang w:eastAsia="zh-CN"/>
        </w:rPr>
        <w:t xml:space="preserve"> are </w:t>
      </w:r>
      <w:r w:rsidR="005A09A7">
        <w:rPr>
          <w:lang w:eastAsia="zh-CN"/>
        </w:rPr>
        <w:t xml:space="preserve">to be </w:t>
      </w:r>
      <w:r>
        <w:rPr>
          <w:lang w:eastAsia="zh-CN"/>
        </w:rPr>
        <w:t xml:space="preserve">specified. During the past RAN4 meetings, </w:t>
      </w:r>
      <w:r w:rsidR="0087614A">
        <w:rPr>
          <w:lang w:eastAsia="zh-CN"/>
        </w:rPr>
        <w:t>t</w:t>
      </w:r>
      <w:r>
        <w:rPr>
          <w:lang w:eastAsia="zh-CN"/>
        </w:rPr>
        <w:t xml:space="preserve">hree </w:t>
      </w:r>
      <w:r w:rsidR="0087614A">
        <w:rPr>
          <w:lang w:eastAsia="zh-CN"/>
        </w:rPr>
        <w:t>new</w:t>
      </w:r>
      <w:r>
        <w:rPr>
          <w:lang w:eastAsia="zh-CN"/>
        </w:rPr>
        <w:t xml:space="preserve"> scenarios </w:t>
      </w:r>
      <w:r w:rsidR="0087614A">
        <w:rPr>
          <w:lang w:eastAsia="zh-CN"/>
        </w:rPr>
        <w:t xml:space="preserve">were proposed and discussed. </w:t>
      </w:r>
      <w:r w:rsidR="007178EC">
        <w:rPr>
          <w:lang w:eastAsia="zh-CN"/>
        </w:rPr>
        <w:t>Based on</w:t>
      </w:r>
      <w:r w:rsidR="0087614A">
        <w:rPr>
          <w:lang w:eastAsia="zh-CN"/>
        </w:rPr>
        <w:t xml:space="preserve"> the WF [2], </w:t>
      </w:r>
      <w:r w:rsidR="007178EC">
        <w:rPr>
          <w:lang w:eastAsia="zh-CN"/>
        </w:rPr>
        <w:t xml:space="preserve">companies in general agree that </w:t>
      </w:r>
      <w:r w:rsidR="0087614A">
        <w:rPr>
          <w:lang w:eastAsia="zh-CN"/>
        </w:rPr>
        <w:t>it is up to RAN plenary decision whether new scenarios can be added to the scope of the WID</w:t>
      </w:r>
      <w:r w:rsidR="00D52AA4">
        <w:rPr>
          <w:lang w:eastAsia="zh-CN"/>
        </w:rPr>
        <w:t xml:space="preserve"> or not</w:t>
      </w:r>
      <w:r w:rsidR="0087614A">
        <w:rPr>
          <w:lang w:eastAsia="zh-CN"/>
        </w:rPr>
        <w:t>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350"/>
      </w:tblGrid>
      <w:tr w:rsidR="0087614A" w14:paraId="5CDEF46C" w14:textId="77777777" w:rsidTr="0087614A">
        <w:tc>
          <w:tcPr>
            <w:tcW w:w="9350" w:type="dxa"/>
          </w:tcPr>
          <w:p w14:paraId="7053C07A" w14:textId="77777777" w:rsidR="0087614A" w:rsidRPr="00BD1178" w:rsidRDefault="0087614A" w:rsidP="0087614A">
            <w:pPr>
              <w:rPr>
                <w:iCs/>
                <w:lang w:val="en-US" w:eastAsia="zh-CN"/>
              </w:rPr>
            </w:pPr>
            <w:r w:rsidRPr="00BD1178">
              <w:rPr>
                <w:b/>
                <w:bCs/>
                <w:iCs/>
                <w:u w:val="single"/>
                <w:lang w:val="en-US" w:eastAsia="zh-CN"/>
              </w:rPr>
              <w:t xml:space="preserve">Issue 2-1-1: Scenarios for RRM requirement of HO with </w:t>
            </w:r>
            <w:proofErr w:type="spellStart"/>
            <w:r w:rsidRPr="00BD1178">
              <w:rPr>
                <w:b/>
                <w:bCs/>
                <w:iCs/>
                <w:u w:val="single"/>
                <w:lang w:val="en-US" w:eastAsia="zh-CN"/>
              </w:rPr>
              <w:t>PSCell</w:t>
            </w:r>
            <w:proofErr w:type="spellEnd"/>
          </w:p>
          <w:p w14:paraId="580C0214" w14:textId="2C1726D9" w:rsidR="0087614A" w:rsidRPr="00BD1178" w:rsidRDefault="0087614A" w:rsidP="00BD1178">
            <w:pPr>
              <w:numPr>
                <w:ilvl w:val="0"/>
                <w:numId w:val="44"/>
              </w:numPr>
              <w:rPr>
                <w:iCs/>
                <w:lang w:val="en-US" w:eastAsia="zh-CN"/>
              </w:rPr>
            </w:pPr>
            <w:r w:rsidRPr="00BD1178">
              <w:rPr>
                <w:iCs/>
                <w:lang w:eastAsia="zh-CN"/>
              </w:rPr>
              <w:t xml:space="preserve">Option 1 </w:t>
            </w:r>
          </w:p>
          <w:p w14:paraId="5FB8998C" w14:textId="77777777" w:rsidR="0087614A" w:rsidRPr="00BD1178" w:rsidRDefault="0087614A" w:rsidP="00BD1178">
            <w:pPr>
              <w:numPr>
                <w:ilvl w:val="1"/>
                <w:numId w:val="44"/>
              </w:numPr>
              <w:rPr>
                <w:iCs/>
                <w:lang w:val="en-US" w:eastAsia="zh-CN"/>
              </w:rPr>
            </w:pPr>
            <w:r w:rsidRPr="00BD1178">
              <w:rPr>
                <w:iCs/>
                <w:lang w:eastAsia="zh-CN"/>
              </w:rPr>
              <w:t xml:space="preserve">RAN4 concludes that RRM requirements are needed for the additional scenarios for HO with </w:t>
            </w:r>
            <w:proofErr w:type="spellStart"/>
            <w:r w:rsidRPr="00BD1178">
              <w:rPr>
                <w:iCs/>
                <w:lang w:eastAsia="zh-CN"/>
              </w:rPr>
              <w:t>PSCell</w:t>
            </w:r>
            <w:proofErr w:type="spellEnd"/>
            <w:r w:rsidRPr="00BD1178">
              <w:rPr>
                <w:iCs/>
                <w:lang w:eastAsia="zh-CN"/>
              </w:rPr>
              <w:t xml:space="preserve">. It is up to RAN plenary decision whether to extend the scope the WID. </w:t>
            </w:r>
          </w:p>
          <w:p w14:paraId="47E7795C" w14:textId="77777777" w:rsidR="0087614A" w:rsidRPr="00BD1178" w:rsidRDefault="0087614A" w:rsidP="00BD1178">
            <w:pPr>
              <w:numPr>
                <w:ilvl w:val="2"/>
                <w:numId w:val="44"/>
              </w:numPr>
              <w:rPr>
                <w:iCs/>
                <w:lang w:val="en-US" w:eastAsia="zh-CN"/>
              </w:rPr>
            </w:pPr>
            <w:r w:rsidRPr="00BD1178">
              <w:rPr>
                <w:iCs/>
                <w:lang w:val="en-US" w:eastAsia="zh-CN"/>
              </w:rPr>
              <w:t>from NR SA to NE-DC (newly added)</w:t>
            </w:r>
          </w:p>
          <w:p w14:paraId="16278EAC" w14:textId="77777777" w:rsidR="0087614A" w:rsidRPr="00BD1178" w:rsidRDefault="0087614A" w:rsidP="00BD1178">
            <w:pPr>
              <w:numPr>
                <w:ilvl w:val="2"/>
                <w:numId w:val="44"/>
              </w:numPr>
              <w:rPr>
                <w:iCs/>
                <w:lang w:val="en-US" w:eastAsia="zh-CN"/>
              </w:rPr>
            </w:pPr>
            <w:r w:rsidRPr="00BD1178">
              <w:rPr>
                <w:iCs/>
                <w:lang w:val="en-US" w:eastAsia="zh-CN"/>
              </w:rPr>
              <w:t>from NR SA to NR-DC (newly added)</w:t>
            </w:r>
          </w:p>
          <w:p w14:paraId="06992492" w14:textId="77777777" w:rsidR="0087614A" w:rsidRPr="00BD1178" w:rsidRDefault="0087614A" w:rsidP="00BD1178">
            <w:pPr>
              <w:numPr>
                <w:ilvl w:val="2"/>
                <w:numId w:val="44"/>
              </w:numPr>
              <w:rPr>
                <w:iCs/>
                <w:lang w:val="en-US" w:eastAsia="zh-CN"/>
              </w:rPr>
            </w:pPr>
            <w:r w:rsidRPr="00BD1178">
              <w:rPr>
                <w:iCs/>
                <w:lang w:val="en-US" w:eastAsia="zh-CN"/>
              </w:rPr>
              <w:t>from LTE SA to EN-DC (newly added)</w:t>
            </w:r>
          </w:p>
          <w:p w14:paraId="3C1C9E7A" w14:textId="0F3A2E19" w:rsidR="0087614A" w:rsidRPr="00BD1178" w:rsidRDefault="0087614A" w:rsidP="00BD1178">
            <w:pPr>
              <w:numPr>
                <w:ilvl w:val="0"/>
                <w:numId w:val="44"/>
              </w:numPr>
              <w:rPr>
                <w:iCs/>
                <w:lang w:val="en-US" w:eastAsia="zh-CN"/>
              </w:rPr>
            </w:pPr>
            <w:r w:rsidRPr="00BD1178">
              <w:rPr>
                <w:iCs/>
                <w:lang w:eastAsia="zh-CN"/>
              </w:rPr>
              <w:t xml:space="preserve">Option 2 </w:t>
            </w:r>
          </w:p>
          <w:p w14:paraId="17456922" w14:textId="35B6874E" w:rsidR="0087614A" w:rsidRPr="0087614A" w:rsidRDefault="0087614A" w:rsidP="00BD1178">
            <w:pPr>
              <w:numPr>
                <w:ilvl w:val="1"/>
                <w:numId w:val="44"/>
              </w:numPr>
              <w:rPr>
                <w:lang w:val="en-US" w:eastAsia="zh-CN"/>
              </w:rPr>
            </w:pPr>
            <w:r w:rsidRPr="00BD1178">
              <w:rPr>
                <w:iCs/>
                <w:lang w:eastAsia="zh-CN"/>
              </w:rPr>
              <w:t>The extension of WI scope should be discussed in RAN plenary.</w:t>
            </w:r>
            <w:r w:rsidRPr="000930A1">
              <w:rPr>
                <w:i/>
                <w:lang w:eastAsia="zh-CN"/>
              </w:rPr>
              <w:t xml:space="preserve"> </w:t>
            </w:r>
          </w:p>
        </w:tc>
      </w:tr>
    </w:tbl>
    <w:p w14:paraId="2CB9223B" w14:textId="2B041EEF" w:rsidR="0087614A" w:rsidRDefault="007178EC" w:rsidP="00A95C28">
      <w:pPr>
        <w:jc w:val="both"/>
        <w:rPr>
          <w:lang w:eastAsia="zh-CN"/>
        </w:rPr>
      </w:pPr>
      <w:r>
        <w:rPr>
          <w:lang w:eastAsia="zh-CN"/>
        </w:rPr>
        <w:lastRenderedPageBreak/>
        <w:t xml:space="preserve">There were also discussions in RAN4 whether NR-U is in the scope of HO with </w:t>
      </w:r>
      <w:proofErr w:type="spellStart"/>
      <w:r>
        <w:rPr>
          <w:lang w:eastAsia="zh-CN"/>
        </w:rPr>
        <w:t>PSCell</w:t>
      </w:r>
      <w:proofErr w:type="spellEnd"/>
      <w:r>
        <w:rPr>
          <w:lang w:eastAsia="zh-CN"/>
        </w:rPr>
        <w:t xml:space="preserve"> or not. No conclusion was made in RAN4.</w:t>
      </w:r>
    </w:p>
    <w:bookmarkEnd w:id="7"/>
    <w:p w14:paraId="3BD1C59B" w14:textId="5FAF0D91" w:rsidR="00577A42" w:rsidRPr="00922D2E" w:rsidRDefault="002D147C" w:rsidP="00A95C28">
      <w:pPr>
        <w:jc w:val="both"/>
        <w:rPr>
          <w:lang w:eastAsia="zh-CN"/>
        </w:rPr>
      </w:pPr>
      <w:r>
        <w:rPr>
          <w:lang w:eastAsia="zh-CN"/>
        </w:rPr>
        <w:t xml:space="preserve">In this contribution, we </w:t>
      </w:r>
      <w:r w:rsidR="00D52AA4">
        <w:rPr>
          <w:lang w:eastAsia="zh-CN"/>
        </w:rPr>
        <w:t>provide</w:t>
      </w:r>
      <w:r>
        <w:rPr>
          <w:lang w:eastAsia="zh-CN"/>
        </w:rPr>
        <w:t xml:space="preserve"> our views on </w:t>
      </w:r>
      <w:r w:rsidR="007178EC">
        <w:rPr>
          <w:lang w:eastAsia="zh-CN"/>
        </w:rPr>
        <w:t xml:space="preserve">the scope of HO with </w:t>
      </w:r>
      <w:proofErr w:type="spellStart"/>
      <w:r w:rsidR="007178EC">
        <w:rPr>
          <w:lang w:eastAsia="zh-CN"/>
        </w:rPr>
        <w:t>PSCell</w:t>
      </w:r>
      <w:proofErr w:type="spellEnd"/>
      <w:r w:rsidR="007178EC">
        <w:rPr>
          <w:lang w:eastAsia="zh-CN"/>
        </w:rPr>
        <w:t xml:space="preserve"> in the further RRM enhancement WI</w:t>
      </w:r>
      <w:r w:rsidR="0049337A">
        <w:rPr>
          <w:lang w:eastAsia="zh-CN"/>
        </w:rPr>
        <w:t>.</w:t>
      </w:r>
    </w:p>
    <w:bookmarkEnd w:id="3"/>
    <w:bookmarkEnd w:id="4"/>
    <w:p w14:paraId="27267DA4" w14:textId="3A2A6F51" w:rsidR="00AA4AEB" w:rsidRDefault="00BD1178" w:rsidP="003F4F0B">
      <w:pPr>
        <w:pStyle w:val="1"/>
      </w:pPr>
      <w:r>
        <w:t>Discussion</w:t>
      </w:r>
    </w:p>
    <w:p w14:paraId="754AE448" w14:textId="357350B9" w:rsidR="008435C0" w:rsidRDefault="00A4611F" w:rsidP="00A95C28">
      <w:pPr>
        <w:jc w:val="both"/>
        <w:rPr>
          <w:lang w:val="en-US" w:eastAsia="zh-CN"/>
        </w:rPr>
      </w:pPr>
      <w:bookmarkStart w:id="8" w:name="_Hlk73468315"/>
      <w:r>
        <w:rPr>
          <w:lang w:eastAsia="zh-CN"/>
        </w:rPr>
        <w:t>Firstly, the three new scenarios could be potential de</w:t>
      </w:r>
      <w:r w:rsidR="004D1665">
        <w:rPr>
          <w:lang w:eastAsia="zh-CN"/>
        </w:rPr>
        <w:t xml:space="preserve">ployment scenarios that operators are interested in. </w:t>
      </w:r>
      <w:r w:rsidR="004D1665">
        <w:rPr>
          <w:lang w:val="en-US" w:eastAsia="zh-CN"/>
        </w:rPr>
        <w:t>There could be potential use cases.</w:t>
      </w:r>
    </w:p>
    <w:p w14:paraId="23EC9C4E" w14:textId="408B4C74" w:rsidR="004D1665" w:rsidRDefault="004D1665" w:rsidP="00A95C28">
      <w:pPr>
        <w:jc w:val="both"/>
        <w:rPr>
          <w:lang w:val="en-US" w:eastAsia="zh-CN"/>
        </w:rPr>
      </w:pPr>
      <w:r>
        <w:rPr>
          <w:lang w:val="en-US" w:eastAsia="zh-CN"/>
        </w:rPr>
        <w:t>Secondly, addition</w:t>
      </w:r>
      <w:r w:rsidR="00F27576">
        <w:rPr>
          <w:lang w:val="en-US" w:eastAsia="zh-CN"/>
        </w:rPr>
        <w:t>al</w:t>
      </w:r>
      <w:r>
        <w:rPr>
          <w:lang w:val="en-US" w:eastAsia="zh-CN"/>
        </w:rPr>
        <w:t xml:space="preserve"> efforts on specifying requirements for the new scenarios are minimized.</w:t>
      </w:r>
      <w:r w:rsidR="009246C0">
        <w:rPr>
          <w:lang w:val="en-US" w:eastAsia="zh-CN"/>
        </w:rPr>
        <w:t xml:space="preserve"> Majority companies think that f</w:t>
      </w:r>
      <w:r w:rsidR="009246C0" w:rsidRPr="009246C0">
        <w:rPr>
          <w:lang w:val="en-US" w:eastAsia="zh-CN"/>
        </w:rPr>
        <w:t>or UE which is already configured with DC, the UE’s behavior is same</w:t>
      </w:r>
      <w:r w:rsidR="005A09A7">
        <w:rPr>
          <w:lang w:val="en-US" w:eastAsia="zh-CN"/>
        </w:rPr>
        <w:t xml:space="preserve"> no matter</w:t>
      </w:r>
      <w:r w:rsidR="009246C0" w:rsidRPr="009246C0">
        <w:rPr>
          <w:lang w:val="en-US" w:eastAsia="zh-CN"/>
        </w:rPr>
        <w:t xml:space="preserve"> whe</w:t>
      </w:r>
      <w:r w:rsidR="00461A31">
        <w:rPr>
          <w:lang w:val="en-US" w:eastAsia="zh-CN"/>
        </w:rPr>
        <w:t>ther</w:t>
      </w:r>
      <w:r w:rsidR="009246C0" w:rsidRPr="009246C0">
        <w:rPr>
          <w:lang w:val="en-US" w:eastAsia="zh-CN"/>
        </w:rPr>
        <w:t xml:space="preserve"> the configured </w:t>
      </w:r>
      <w:proofErr w:type="spellStart"/>
      <w:r w:rsidR="009246C0" w:rsidRPr="009246C0">
        <w:rPr>
          <w:lang w:val="en-US" w:eastAsia="zh-CN"/>
        </w:rPr>
        <w:t>PSCell</w:t>
      </w:r>
      <w:proofErr w:type="spellEnd"/>
      <w:r w:rsidR="009246C0" w:rsidRPr="009246C0">
        <w:rPr>
          <w:lang w:val="en-US" w:eastAsia="zh-CN"/>
        </w:rPr>
        <w:t xml:space="preserve"> is same as the original one or not.</w:t>
      </w:r>
      <w:r w:rsidR="009246C0">
        <w:rPr>
          <w:lang w:val="en-US" w:eastAsia="zh-CN"/>
        </w:rPr>
        <w:t xml:space="preserve"> So, the </w:t>
      </w:r>
      <w:proofErr w:type="spellStart"/>
      <w:r w:rsidR="009246C0">
        <w:rPr>
          <w:lang w:val="en-US" w:eastAsia="zh-CN"/>
        </w:rPr>
        <w:t>PSCell</w:t>
      </w:r>
      <w:proofErr w:type="spellEnd"/>
      <w:r w:rsidR="009246C0">
        <w:rPr>
          <w:lang w:val="en-US" w:eastAsia="zh-CN"/>
        </w:rPr>
        <w:t xml:space="preserve"> addition delay requirements are not relevant to whether the </w:t>
      </w:r>
      <w:proofErr w:type="spellStart"/>
      <w:r w:rsidR="009246C0">
        <w:rPr>
          <w:lang w:val="en-US" w:eastAsia="zh-CN"/>
        </w:rPr>
        <w:t>PSCell</w:t>
      </w:r>
      <w:proofErr w:type="spellEnd"/>
      <w:r w:rsidR="009246C0">
        <w:rPr>
          <w:lang w:val="en-US" w:eastAsia="zh-CN"/>
        </w:rPr>
        <w:t xml:space="preserve"> is the same or not as the original one, including there is no original </w:t>
      </w:r>
      <w:proofErr w:type="spellStart"/>
      <w:r w:rsidR="009246C0">
        <w:rPr>
          <w:lang w:val="en-US" w:eastAsia="zh-CN"/>
        </w:rPr>
        <w:t>PSCell</w:t>
      </w:r>
      <w:proofErr w:type="spellEnd"/>
      <w:r w:rsidR="009246C0">
        <w:rPr>
          <w:lang w:val="en-US" w:eastAsia="zh-CN"/>
        </w:rPr>
        <w:t xml:space="preserve"> at all.</w:t>
      </w:r>
      <w:r w:rsidR="005A09A7">
        <w:rPr>
          <w:lang w:val="en-US" w:eastAsia="zh-CN"/>
        </w:rPr>
        <w:t xml:space="preserve"> Therefore, </w:t>
      </w:r>
    </w:p>
    <w:p w14:paraId="27CBF893" w14:textId="3791C3CB" w:rsidR="00461A31" w:rsidRDefault="00461A31" w:rsidP="00A95C28">
      <w:pPr>
        <w:jc w:val="both"/>
        <w:rPr>
          <w:iCs/>
          <w:lang w:val="en-US" w:eastAsia="zh-CN"/>
        </w:rPr>
      </w:pPr>
      <w:r>
        <w:rPr>
          <w:lang w:val="en-US" w:eastAsia="zh-CN"/>
        </w:rPr>
        <w:t xml:space="preserve">For the scenario </w:t>
      </w:r>
      <w:r w:rsidRPr="00BD1178">
        <w:rPr>
          <w:iCs/>
          <w:lang w:val="en-US" w:eastAsia="zh-CN"/>
        </w:rPr>
        <w:t>from NR SA to NE-DC</w:t>
      </w:r>
      <w:r>
        <w:rPr>
          <w:iCs/>
          <w:lang w:val="en-US" w:eastAsia="zh-CN"/>
        </w:rPr>
        <w:t xml:space="preserve">, the requirements for the scenario </w:t>
      </w:r>
      <w:r w:rsidR="007C78D3">
        <w:rPr>
          <w:iCs/>
          <w:lang w:val="en-US" w:eastAsia="zh-CN"/>
        </w:rPr>
        <w:t xml:space="preserve">from NE-DC to NE-DC can be reused. </w:t>
      </w:r>
    </w:p>
    <w:p w14:paraId="34DC062F" w14:textId="6E112400" w:rsidR="007C78D3" w:rsidRDefault="007C78D3" w:rsidP="007C78D3">
      <w:pPr>
        <w:jc w:val="both"/>
        <w:rPr>
          <w:iCs/>
          <w:lang w:val="en-US" w:eastAsia="zh-CN"/>
        </w:rPr>
      </w:pPr>
      <w:r>
        <w:rPr>
          <w:lang w:val="en-US" w:eastAsia="zh-CN"/>
        </w:rPr>
        <w:t xml:space="preserve">For the scenario </w:t>
      </w:r>
      <w:r w:rsidRPr="00BD1178">
        <w:rPr>
          <w:iCs/>
          <w:lang w:val="en-US" w:eastAsia="zh-CN"/>
        </w:rPr>
        <w:t>from NR SA to N</w:t>
      </w:r>
      <w:r>
        <w:rPr>
          <w:iCs/>
          <w:lang w:val="en-US" w:eastAsia="zh-CN"/>
        </w:rPr>
        <w:t>R</w:t>
      </w:r>
      <w:r w:rsidRPr="00BD1178">
        <w:rPr>
          <w:iCs/>
          <w:lang w:val="en-US" w:eastAsia="zh-CN"/>
        </w:rPr>
        <w:t>-DC</w:t>
      </w:r>
      <w:r>
        <w:rPr>
          <w:iCs/>
          <w:lang w:val="en-US" w:eastAsia="zh-CN"/>
        </w:rPr>
        <w:t xml:space="preserve">, the requirements for the scenario from NR-DC to NR-DC can be reused. </w:t>
      </w:r>
    </w:p>
    <w:p w14:paraId="4A83AFE6" w14:textId="77777777" w:rsidR="00F27576" w:rsidRDefault="007C78D3" w:rsidP="007C78D3">
      <w:pPr>
        <w:jc w:val="both"/>
        <w:rPr>
          <w:iCs/>
          <w:lang w:val="en-US" w:eastAsia="zh-CN"/>
        </w:rPr>
      </w:pPr>
      <w:r>
        <w:rPr>
          <w:lang w:val="en-US" w:eastAsia="zh-CN"/>
        </w:rPr>
        <w:t xml:space="preserve">For the scenario </w:t>
      </w:r>
      <w:r w:rsidRPr="00BD1178">
        <w:rPr>
          <w:iCs/>
          <w:lang w:val="en-US" w:eastAsia="zh-CN"/>
        </w:rPr>
        <w:t xml:space="preserve">from </w:t>
      </w:r>
      <w:r>
        <w:rPr>
          <w:iCs/>
          <w:lang w:val="en-US" w:eastAsia="zh-CN"/>
        </w:rPr>
        <w:t>LTE</w:t>
      </w:r>
      <w:r w:rsidRPr="00BD1178">
        <w:rPr>
          <w:iCs/>
          <w:lang w:val="en-US" w:eastAsia="zh-CN"/>
        </w:rPr>
        <w:t xml:space="preserve"> SA to </w:t>
      </w:r>
      <w:r>
        <w:rPr>
          <w:iCs/>
          <w:lang w:val="en-US" w:eastAsia="zh-CN"/>
        </w:rPr>
        <w:t>EN</w:t>
      </w:r>
      <w:r w:rsidRPr="00BD1178">
        <w:rPr>
          <w:iCs/>
          <w:lang w:val="en-US" w:eastAsia="zh-CN"/>
        </w:rPr>
        <w:t>-DC</w:t>
      </w:r>
      <w:r>
        <w:rPr>
          <w:iCs/>
          <w:lang w:val="en-US" w:eastAsia="zh-CN"/>
        </w:rPr>
        <w:t xml:space="preserve">, the requirements for the scenario from EN-DC to EN-DC can be reused. </w:t>
      </w:r>
    </w:p>
    <w:p w14:paraId="45B4496C" w14:textId="26509DF5" w:rsidR="007C78D3" w:rsidRDefault="00F27576" w:rsidP="007C78D3">
      <w:pPr>
        <w:jc w:val="both"/>
        <w:rPr>
          <w:iCs/>
          <w:lang w:val="en-US" w:eastAsia="zh-CN"/>
        </w:rPr>
      </w:pPr>
      <w:r>
        <w:rPr>
          <w:iCs/>
          <w:lang w:val="en-US" w:eastAsia="zh-CN"/>
        </w:rPr>
        <w:t>A</w:t>
      </w:r>
      <w:r w:rsidR="007C78D3">
        <w:rPr>
          <w:iCs/>
          <w:lang w:val="en-US" w:eastAsia="zh-CN"/>
        </w:rPr>
        <w:t xml:space="preserve">pplicability rule </w:t>
      </w:r>
      <w:r>
        <w:rPr>
          <w:iCs/>
          <w:lang w:val="en-US" w:eastAsia="zh-CN"/>
        </w:rPr>
        <w:t xml:space="preserve">may be </w:t>
      </w:r>
      <w:r w:rsidR="007C78D3">
        <w:rPr>
          <w:iCs/>
          <w:lang w:val="en-US" w:eastAsia="zh-CN"/>
        </w:rPr>
        <w:t>needed</w:t>
      </w:r>
      <w:r>
        <w:rPr>
          <w:iCs/>
          <w:lang w:val="en-US" w:eastAsia="zh-CN"/>
        </w:rPr>
        <w:t xml:space="preserve"> to indicate </w:t>
      </w:r>
      <w:r w:rsidR="005A09A7">
        <w:rPr>
          <w:iCs/>
          <w:lang w:val="en-US" w:eastAsia="zh-CN"/>
        </w:rPr>
        <w:t xml:space="preserve">to </w:t>
      </w:r>
      <w:r w:rsidR="005A09A7">
        <w:rPr>
          <w:iCs/>
          <w:lang w:val="en-US" w:eastAsia="zh-CN"/>
        </w:rPr>
        <w:t>which</w:t>
      </w:r>
      <w:r w:rsidR="005A09A7">
        <w:rPr>
          <w:iCs/>
          <w:lang w:val="en-US" w:eastAsia="zh-CN"/>
        </w:rPr>
        <w:t xml:space="preserve"> scenarios</w:t>
      </w:r>
      <w:r w:rsidR="005A09A7">
        <w:rPr>
          <w:iCs/>
          <w:lang w:val="en-US" w:eastAsia="zh-CN"/>
        </w:rPr>
        <w:t xml:space="preserve"> </w:t>
      </w:r>
      <w:r>
        <w:rPr>
          <w:iCs/>
          <w:lang w:val="en-US" w:eastAsia="zh-CN"/>
        </w:rPr>
        <w:t>the requirements are applicable.</w:t>
      </w:r>
    </w:p>
    <w:p w14:paraId="7A95B9A7" w14:textId="020A342F" w:rsidR="007C78D3" w:rsidRDefault="007C78D3" w:rsidP="00A95C28">
      <w:pPr>
        <w:jc w:val="both"/>
        <w:rPr>
          <w:lang w:val="en-US" w:eastAsia="zh-CN"/>
        </w:rPr>
      </w:pPr>
      <w:r>
        <w:rPr>
          <w:lang w:val="en-US" w:eastAsia="zh-CN"/>
        </w:rPr>
        <w:t xml:space="preserve">Therefore, adding the new scenarios into the scope of the </w:t>
      </w:r>
      <w:proofErr w:type="spellStart"/>
      <w:r>
        <w:rPr>
          <w:lang w:val="en-US" w:eastAsia="zh-CN"/>
        </w:rPr>
        <w:t>FeRRM</w:t>
      </w:r>
      <w:proofErr w:type="spellEnd"/>
      <w:r>
        <w:rPr>
          <w:lang w:val="en-US" w:eastAsia="zh-CN"/>
        </w:rPr>
        <w:t xml:space="preserve"> WI can satisfy operator’s interests and </w:t>
      </w:r>
      <w:r w:rsidR="00F27576">
        <w:rPr>
          <w:lang w:val="en-US" w:eastAsia="zh-CN"/>
        </w:rPr>
        <w:t xml:space="preserve">in the meantime </w:t>
      </w:r>
      <w:r w:rsidR="005A09A7">
        <w:rPr>
          <w:lang w:val="en-US" w:eastAsia="zh-CN"/>
        </w:rPr>
        <w:t>negligible</w:t>
      </w:r>
      <w:r>
        <w:rPr>
          <w:lang w:val="en-US" w:eastAsia="zh-CN"/>
        </w:rPr>
        <w:t xml:space="preserve"> impact to workload of the</w:t>
      </w:r>
      <w:r w:rsidR="00F27576">
        <w:rPr>
          <w:lang w:val="en-US" w:eastAsia="zh-CN"/>
        </w:rPr>
        <w:t xml:space="preserve"> WI</w:t>
      </w:r>
      <w:r>
        <w:rPr>
          <w:lang w:val="en-US" w:eastAsia="zh-CN"/>
        </w:rPr>
        <w:t xml:space="preserve"> is </w:t>
      </w:r>
      <w:r w:rsidR="00F27576">
        <w:rPr>
          <w:lang w:val="en-US" w:eastAsia="zh-CN"/>
        </w:rPr>
        <w:t>observed</w:t>
      </w:r>
      <w:r>
        <w:rPr>
          <w:lang w:val="en-US" w:eastAsia="zh-CN"/>
        </w:rPr>
        <w:t>.</w:t>
      </w:r>
      <w:r w:rsidR="00F27576">
        <w:rPr>
          <w:lang w:val="en-US" w:eastAsia="zh-CN"/>
        </w:rPr>
        <w:t xml:space="preserve"> So,</w:t>
      </w:r>
      <w:r>
        <w:rPr>
          <w:lang w:val="en-US" w:eastAsia="zh-CN"/>
        </w:rPr>
        <w:t xml:space="preserve"> </w:t>
      </w:r>
      <w:r w:rsidR="00F27576">
        <w:rPr>
          <w:lang w:val="en-US" w:eastAsia="zh-CN"/>
        </w:rPr>
        <w:t>n</w:t>
      </w:r>
      <w:r>
        <w:rPr>
          <w:lang w:val="en-US" w:eastAsia="zh-CN"/>
        </w:rPr>
        <w:t>o TU change is needed.</w:t>
      </w:r>
    </w:p>
    <w:bookmarkEnd w:id="8"/>
    <w:p w14:paraId="703C8E2B" w14:textId="10322956" w:rsidR="007C78D3" w:rsidRDefault="00441946" w:rsidP="00441946">
      <w:pPr>
        <w:pStyle w:val="a8"/>
      </w:pPr>
      <w:r>
        <w:t xml:space="preserve">Proposal </w:t>
      </w:r>
      <w:r w:rsidR="006D18DC">
        <w:t>1</w:t>
      </w:r>
      <w:r>
        <w:t xml:space="preserve">: </w:t>
      </w:r>
      <w:r w:rsidR="007C78D3">
        <w:t xml:space="preserve">Add the three new scenarios into the scope </w:t>
      </w:r>
      <w:r w:rsidR="00F27576">
        <w:t xml:space="preserve">of </w:t>
      </w:r>
      <w:r w:rsidR="007C78D3">
        <w:t xml:space="preserve">the HO with </w:t>
      </w:r>
      <w:proofErr w:type="spellStart"/>
      <w:r w:rsidR="007C78D3">
        <w:t>PSCell</w:t>
      </w:r>
      <w:proofErr w:type="spellEnd"/>
      <w:r w:rsidR="007C78D3">
        <w:t xml:space="preserve"> in </w:t>
      </w:r>
      <w:proofErr w:type="spellStart"/>
      <w:r w:rsidR="007C78D3">
        <w:t>FeRRM</w:t>
      </w:r>
      <w:proofErr w:type="spellEnd"/>
      <w:r w:rsidR="007C78D3">
        <w:t xml:space="preserve"> WI.</w:t>
      </w:r>
    </w:p>
    <w:p w14:paraId="5139F3C9" w14:textId="2AA10C93" w:rsidR="007C78D3" w:rsidRPr="007C78D3" w:rsidRDefault="007C78D3" w:rsidP="007C78D3">
      <w:pPr>
        <w:pStyle w:val="a8"/>
        <w:numPr>
          <w:ilvl w:val="0"/>
          <w:numId w:val="47"/>
        </w:numPr>
      </w:pPr>
      <w:r w:rsidRPr="007C78D3">
        <w:t>from NR SA to NE-DC</w:t>
      </w:r>
    </w:p>
    <w:p w14:paraId="374A5570" w14:textId="7F6C23C3" w:rsidR="007C78D3" w:rsidRPr="007C78D3" w:rsidRDefault="007C78D3" w:rsidP="007C78D3">
      <w:pPr>
        <w:pStyle w:val="a8"/>
        <w:numPr>
          <w:ilvl w:val="0"/>
          <w:numId w:val="47"/>
        </w:numPr>
      </w:pPr>
      <w:r w:rsidRPr="007C78D3">
        <w:t>from NR SA to NR-DC</w:t>
      </w:r>
    </w:p>
    <w:p w14:paraId="39BC8759" w14:textId="3CC4C5E1" w:rsidR="007C78D3" w:rsidRPr="007C78D3" w:rsidRDefault="007C78D3" w:rsidP="007C78D3">
      <w:pPr>
        <w:pStyle w:val="a8"/>
        <w:numPr>
          <w:ilvl w:val="0"/>
          <w:numId w:val="47"/>
        </w:numPr>
      </w:pPr>
      <w:r w:rsidRPr="007C78D3">
        <w:t>from LTE SA to EN-DC</w:t>
      </w:r>
    </w:p>
    <w:p w14:paraId="31D7B282" w14:textId="4BDFB669" w:rsidR="006D18DC" w:rsidRDefault="006D18DC" w:rsidP="003C5650">
      <w:pPr>
        <w:pStyle w:val="a8"/>
      </w:pPr>
      <w:r>
        <w:t xml:space="preserve">Proposal 2: </w:t>
      </w:r>
      <w:r w:rsidR="007C78D3">
        <w:t>No TU change is needed by adding the new scenarios.</w:t>
      </w:r>
    </w:p>
    <w:p w14:paraId="6065BC13" w14:textId="39ED0E41" w:rsidR="007C78D3" w:rsidRDefault="007C78D3" w:rsidP="007C78D3"/>
    <w:p w14:paraId="564895EC" w14:textId="19F84DA6" w:rsidR="007C78D3" w:rsidRDefault="007C78D3" w:rsidP="007C78D3">
      <w:r>
        <w:t>There were also discussion</w:t>
      </w:r>
      <w:r w:rsidR="00020C7E">
        <w:t>s</w:t>
      </w:r>
      <w:r>
        <w:t xml:space="preserve"> in RAN4 whether NR-U is in the scope of the WI</w:t>
      </w:r>
      <w:r w:rsidR="00BF7A00">
        <w:t>D</w:t>
      </w:r>
      <w:r>
        <w:t xml:space="preserve"> or not. </w:t>
      </w:r>
      <w:r w:rsidR="00020C7E">
        <w:rPr>
          <w:rFonts w:hint="eastAsia"/>
          <w:lang w:eastAsia="zh-CN"/>
        </w:rPr>
        <w:t>In</w:t>
      </w:r>
      <w:r w:rsidR="00020C7E">
        <w:t xml:space="preserve"> our view, if NR-U is supported, then the scenarios would be </w:t>
      </w:r>
      <w:r w:rsidR="00BF7A00">
        <w:t xml:space="preserve">quite </w:t>
      </w:r>
      <w:r w:rsidR="00020C7E">
        <w:t>complicated.</w:t>
      </w:r>
      <w:r w:rsidR="00BF7A00">
        <w:t xml:space="preserve"> The ongoing discussions are based on NR only scenarios. It needs to be clarified in RAN plenary whether or not NR-U is in the scope</w:t>
      </w:r>
      <w:r w:rsidR="005A09A7">
        <w:t xml:space="preserve"> of HO with </w:t>
      </w:r>
      <w:proofErr w:type="spellStart"/>
      <w:r w:rsidR="005A09A7">
        <w:t>PSCell</w:t>
      </w:r>
      <w:proofErr w:type="spellEnd"/>
      <w:r w:rsidR="005A09A7">
        <w:t xml:space="preserve"> in </w:t>
      </w:r>
      <w:proofErr w:type="spellStart"/>
      <w:r w:rsidR="005A09A7">
        <w:t>FeRRM</w:t>
      </w:r>
      <w:proofErr w:type="spellEnd"/>
      <w:r w:rsidR="005A09A7">
        <w:t xml:space="preserve"> WI</w:t>
      </w:r>
      <w:r w:rsidR="00BF7A00">
        <w:t>.</w:t>
      </w:r>
    </w:p>
    <w:p w14:paraId="0830DF53" w14:textId="7B1D35C2" w:rsidR="00BF7A00" w:rsidRDefault="00BF7A00" w:rsidP="00BF7A00">
      <w:pPr>
        <w:pStyle w:val="a8"/>
      </w:pPr>
      <w:r>
        <w:t xml:space="preserve">Proposal 3: Whether NR-U is in the scope of HO with </w:t>
      </w:r>
      <w:proofErr w:type="spellStart"/>
      <w:r>
        <w:t>PSCell</w:t>
      </w:r>
      <w:proofErr w:type="spellEnd"/>
      <w:r>
        <w:t xml:space="preserve"> in </w:t>
      </w:r>
      <w:proofErr w:type="spellStart"/>
      <w:r>
        <w:t>FeRRM</w:t>
      </w:r>
      <w:proofErr w:type="spellEnd"/>
      <w:r>
        <w:t xml:space="preserve"> WI needs to be clarified.</w:t>
      </w:r>
    </w:p>
    <w:p w14:paraId="653FF63D" w14:textId="66B00F1D" w:rsidR="008435C0" w:rsidRDefault="008435C0" w:rsidP="00A95C28">
      <w:pPr>
        <w:jc w:val="both"/>
        <w:rPr>
          <w:lang w:eastAsia="zh-CN"/>
        </w:rPr>
      </w:pPr>
    </w:p>
    <w:p w14:paraId="28F0426F" w14:textId="41600106" w:rsidR="008234EA" w:rsidRDefault="008234EA" w:rsidP="00F756EC">
      <w:pPr>
        <w:pStyle w:val="1"/>
      </w:pPr>
      <w:r>
        <w:t>Conclusion</w:t>
      </w:r>
    </w:p>
    <w:p w14:paraId="0F9C101C" w14:textId="5FB6A61B" w:rsidR="00CD6334" w:rsidRDefault="00CD6334" w:rsidP="00CD6334">
      <w:pPr>
        <w:jc w:val="both"/>
        <w:rPr>
          <w:lang w:eastAsia="zh-CN"/>
        </w:rPr>
      </w:pPr>
      <w:r>
        <w:rPr>
          <w:lang w:eastAsia="zh-CN"/>
        </w:rPr>
        <w:t xml:space="preserve">In this contribution, we </w:t>
      </w:r>
      <w:r w:rsidR="00BF7A00">
        <w:rPr>
          <w:lang w:eastAsia="zh-CN"/>
        </w:rPr>
        <w:t>provided</w:t>
      </w:r>
      <w:r>
        <w:rPr>
          <w:lang w:eastAsia="zh-CN"/>
        </w:rPr>
        <w:t xml:space="preserve"> our views on </w:t>
      </w:r>
      <w:r w:rsidR="00BF7A00">
        <w:rPr>
          <w:lang w:eastAsia="zh-CN"/>
        </w:rPr>
        <w:t xml:space="preserve">the scope of HO with </w:t>
      </w:r>
      <w:proofErr w:type="spellStart"/>
      <w:r w:rsidR="00BF7A00">
        <w:rPr>
          <w:lang w:eastAsia="zh-CN"/>
        </w:rPr>
        <w:t>PSCell</w:t>
      </w:r>
      <w:proofErr w:type="spellEnd"/>
      <w:r w:rsidR="00BF7A00">
        <w:rPr>
          <w:lang w:eastAsia="zh-CN"/>
        </w:rPr>
        <w:t xml:space="preserve"> in the further RRM enhancement WI</w:t>
      </w:r>
      <w:r>
        <w:rPr>
          <w:lang w:eastAsia="zh-CN"/>
        </w:rPr>
        <w:t xml:space="preserve">. </w:t>
      </w:r>
      <w:r w:rsidR="00BF7A00">
        <w:rPr>
          <w:lang w:eastAsia="zh-CN"/>
        </w:rPr>
        <w:t>Following proposals are</w:t>
      </w:r>
      <w:r w:rsidR="00CC27DB">
        <w:rPr>
          <w:lang w:eastAsia="zh-CN"/>
        </w:rPr>
        <w:t xml:space="preserve"> presented.</w:t>
      </w:r>
    </w:p>
    <w:p w14:paraId="14862860" w14:textId="77777777" w:rsidR="00F27576" w:rsidRDefault="00F27576" w:rsidP="00F27576">
      <w:pPr>
        <w:pStyle w:val="a8"/>
      </w:pPr>
      <w:r>
        <w:t xml:space="preserve">Proposal 1: Add the three new scenarios into the scope of the HO with </w:t>
      </w:r>
      <w:proofErr w:type="spellStart"/>
      <w:r>
        <w:t>PSCell</w:t>
      </w:r>
      <w:proofErr w:type="spellEnd"/>
      <w:r>
        <w:t xml:space="preserve"> in </w:t>
      </w:r>
      <w:proofErr w:type="spellStart"/>
      <w:r>
        <w:t>FeRRM</w:t>
      </w:r>
      <w:proofErr w:type="spellEnd"/>
      <w:r>
        <w:t xml:space="preserve"> WI.</w:t>
      </w:r>
    </w:p>
    <w:p w14:paraId="79C7944F" w14:textId="77777777" w:rsidR="00F27576" w:rsidRPr="007C78D3" w:rsidRDefault="00F27576" w:rsidP="00F27576">
      <w:pPr>
        <w:pStyle w:val="a8"/>
        <w:numPr>
          <w:ilvl w:val="0"/>
          <w:numId w:val="47"/>
        </w:numPr>
      </w:pPr>
      <w:r w:rsidRPr="007C78D3">
        <w:t>from NR SA to NE-DC</w:t>
      </w:r>
    </w:p>
    <w:p w14:paraId="789185B2" w14:textId="77777777" w:rsidR="00F27576" w:rsidRPr="007C78D3" w:rsidRDefault="00F27576" w:rsidP="00F27576">
      <w:pPr>
        <w:pStyle w:val="a8"/>
        <w:numPr>
          <w:ilvl w:val="0"/>
          <w:numId w:val="47"/>
        </w:numPr>
      </w:pPr>
      <w:r w:rsidRPr="007C78D3">
        <w:t>from NR SA to NR-DC</w:t>
      </w:r>
    </w:p>
    <w:p w14:paraId="01C2E631" w14:textId="77777777" w:rsidR="00F27576" w:rsidRPr="007C78D3" w:rsidRDefault="00F27576" w:rsidP="00F27576">
      <w:pPr>
        <w:pStyle w:val="a8"/>
        <w:numPr>
          <w:ilvl w:val="0"/>
          <w:numId w:val="47"/>
        </w:numPr>
      </w:pPr>
      <w:r w:rsidRPr="007C78D3">
        <w:lastRenderedPageBreak/>
        <w:t>from LTE SA to EN-DC</w:t>
      </w:r>
    </w:p>
    <w:p w14:paraId="2D05A843" w14:textId="77777777" w:rsidR="00F27576" w:rsidRDefault="00F27576" w:rsidP="00F27576">
      <w:pPr>
        <w:pStyle w:val="a8"/>
      </w:pPr>
      <w:r>
        <w:t>Proposal 2: No TU change is needed by adding the new scenarios.</w:t>
      </w:r>
    </w:p>
    <w:p w14:paraId="58E75E1A" w14:textId="77777777" w:rsidR="00BF7A00" w:rsidRDefault="00BF7A00" w:rsidP="00BF7A00">
      <w:pPr>
        <w:pStyle w:val="a8"/>
      </w:pPr>
      <w:r>
        <w:t xml:space="preserve">Proposal 3: Whether NR-U is in the scope of HO with </w:t>
      </w:r>
      <w:proofErr w:type="spellStart"/>
      <w:r>
        <w:t>PSCell</w:t>
      </w:r>
      <w:proofErr w:type="spellEnd"/>
      <w:r>
        <w:t xml:space="preserve"> in </w:t>
      </w:r>
      <w:proofErr w:type="spellStart"/>
      <w:r>
        <w:t>FeRRM</w:t>
      </w:r>
      <w:proofErr w:type="spellEnd"/>
      <w:r>
        <w:t xml:space="preserve"> WI needs to be clarified.</w:t>
      </w:r>
    </w:p>
    <w:p w14:paraId="5C3512A7" w14:textId="7B198B06" w:rsidR="00CD6334" w:rsidRPr="00CD6334" w:rsidRDefault="00CD6334" w:rsidP="006D01D7">
      <w:pPr>
        <w:jc w:val="both"/>
        <w:rPr>
          <w:color w:val="FF0000"/>
          <w:lang w:eastAsia="zh-CN"/>
        </w:rPr>
      </w:pPr>
    </w:p>
    <w:p w14:paraId="68E19F63" w14:textId="10B5C917" w:rsidR="002429D9" w:rsidRPr="00BE5B8C" w:rsidRDefault="002429D9" w:rsidP="00F756EC">
      <w:pPr>
        <w:pStyle w:val="1"/>
      </w:pPr>
      <w:r>
        <w:t>References</w:t>
      </w:r>
      <w:bookmarkStart w:id="9" w:name="_Hlk4777878"/>
    </w:p>
    <w:p w14:paraId="19ED25B2" w14:textId="10195DD9" w:rsidR="002B574F" w:rsidRPr="002B574F" w:rsidRDefault="002B574F" w:rsidP="0094769F">
      <w:pPr>
        <w:pStyle w:val="Reference"/>
        <w:numPr>
          <w:ilvl w:val="0"/>
          <w:numId w:val="3"/>
        </w:numPr>
        <w:overflowPunct/>
        <w:autoSpaceDE/>
        <w:autoSpaceDN/>
        <w:adjustRightInd/>
        <w:spacing w:before="120" w:after="0" w:line="280" w:lineRule="atLeast"/>
        <w:textAlignment w:val="auto"/>
        <w:rPr>
          <w:bCs/>
          <w:kern w:val="2"/>
          <w:sz w:val="20"/>
          <w:szCs w:val="18"/>
        </w:rPr>
      </w:pPr>
      <w:bookmarkStart w:id="10" w:name="_Ref66274738"/>
      <w:bookmarkStart w:id="11" w:name="_Ref47553451"/>
      <w:bookmarkEnd w:id="9"/>
      <w:r>
        <w:rPr>
          <w:bCs/>
          <w:kern w:val="2"/>
          <w:sz w:val="20"/>
          <w:szCs w:val="18"/>
        </w:rPr>
        <w:t>R</w:t>
      </w:r>
      <w:r w:rsidR="00122B3F">
        <w:rPr>
          <w:bCs/>
          <w:kern w:val="2"/>
          <w:sz w:val="20"/>
          <w:szCs w:val="18"/>
        </w:rPr>
        <w:t>P</w:t>
      </w:r>
      <w:r>
        <w:rPr>
          <w:bCs/>
          <w:kern w:val="2"/>
          <w:sz w:val="20"/>
          <w:szCs w:val="18"/>
        </w:rPr>
        <w:t>-</w:t>
      </w:r>
      <w:r w:rsidR="00E2288D" w:rsidRPr="00E2288D">
        <w:rPr>
          <w:bCs/>
          <w:kern w:val="2"/>
          <w:sz w:val="20"/>
          <w:szCs w:val="18"/>
        </w:rPr>
        <w:t>2</w:t>
      </w:r>
      <w:r w:rsidR="00234402">
        <w:rPr>
          <w:bCs/>
          <w:kern w:val="2"/>
          <w:sz w:val="20"/>
          <w:szCs w:val="18"/>
        </w:rPr>
        <w:t>10481</w:t>
      </w:r>
      <w:r>
        <w:rPr>
          <w:bCs/>
          <w:kern w:val="2"/>
          <w:sz w:val="20"/>
          <w:szCs w:val="18"/>
        </w:rPr>
        <w:t>, “</w:t>
      </w:r>
      <w:r w:rsidR="00234402" w:rsidRPr="00234402">
        <w:rPr>
          <w:bCs/>
          <w:kern w:val="2"/>
          <w:sz w:val="20"/>
          <w:szCs w:val="18"/>
        </w:rPr>
        <w:t>Revised</w:t>
      </w:r>
      <w:r w:rsidR="00234402" w:rsidRPr="00234402">
        <w:rPr>
          <w:bCs/>
          <w:kern w:val="2"/>
          <w:sz w:val="20"/>
          <w:szCs w:val="18"/>
        </w:rPr>
        <w:tab/>
        <w:t>WID of REL-17 NR RRM further enhancement</w:t>
      </w:r>
      <w:r w:rsidR="00D454D1">
        <w:rPr>
          <w:bCs/>
          <w:kern w:val="2"/>
          <w:sz w:val="20"/>
          <w:szCs w:val="18"/>
        </w:rPr>
        <w:t xml:space="preserve">,” </w:t>
      </w:r>
      <w:r w:rsidR="00234402">
        <w:rPr>
          <w:bCs/>
          <w:kern w:val="2"/>
          <w:sz w:val="20"/>
          <w:szCs w:val="18"/>
        </w:rPr>
        <w:t>Apple</w:t>
      </w:r>
      <w:r w:rsidR="00D454D1">
        <w:rPr>
          <w:bCs/>
          <w:kern w:val="2"/>
          <w:sz w:val="20"/>
          <w:szCs w:val="18"/>
        </w:rPr>
        <w:t>, RAN #9</w:t>
      </w:r>
      <w:r w:rsidR="00234402">
        <w:rPr>
          <w:bCs/>
          <w:kern w:val="2"/>
          <w:sz w:val="20"/>
          <w:szCs w:val="18"/>
        </w:rPr>
        <w:t>1</w:t>
      </w:r>
      <w:r w:rsidR="00D454D1">
        <w:rPr>
          <w:bCs/>
          <w:kern w:val="2"/>
          <w:sz w:val="20"/>
          <w:szCs w:val="18"/>
        </w:rPr>
        <w:t>-e.</w:t>
      </w:r>
      <w:bookmarkEnd w:id="10"/>
    </w:p>
    <w:bookmarkEnd w:id="11"/>
    <w:p w14:paraId="538C4649" w14:textId="1F354C37" w:rsidR="0087614A" w:rsidRPr="0087614A" w:rsidRDefault="0087614A" w:rsidP="00BB71F1">
      <w:pPr>
        <w:pStyle w:val="Reference"/>
        <w:numPr>
          <w:ilvl w:val="0"/>
          <w:numId w:val="3"/>
        </w:numPr>
        <w:overflowPunct/>
        <w:autoSpaceDE/>
        <w:autoSpaceDN/>
        <w:adjustRightInd/>
        <w:spacing w:before="120" w:after="0" w:line="280" w:lineRule="atLeast"/>
        <w:textAlignment w:val="auto"/>
        <w:rPr>
          <w:bCs/>
          <w:kern w:val="2"/>
          <w:sz w:val="20"/>
          <w:szCs w:val="18"/>
        </w:rPr>
      </w:pPr>
      <w:r w:rsidRPr="0087614A">
        <w:rPr>
          <w:bCs/>
          <w:kern w:val="2"/>
          <w:sz w:val="20"/>
          <w:szCs w:val="18"/>
        </w:rPr>
        <w:t>R4-2108045</w:t>
      </w:r>
      <w:r w:rsidRPr="0087614A">
        <w:rPr>
          <w:bCs/>
          <w:kern w:val="2"/>
          <w:sz w:val="20"/>
        </w:rPr>
        <w:t>, “</w:t>
      </w:r>
      <w:r w:rsidRPr="0087614A">
        <w:rPr>
          <w:bCs/>
          <w:kern w:val="2"/>
          <w:sz w:val="20"/>
          <w:szCs w:val="18"/>
        </w:rPr>
        <w:t xml:space="preserve">WF on further RRM enhancement for NR and MR-DC – HO with </w:t>
      </w:r>
      <w:proofErr w:type="spellStart"/>
      <w:r w:rsidRPr="0087614A">
        <w:rPr>
          <w:bCs/>
          <w:kern w:val="2"/>
          <w:sz w:val="20"/>
          <w:szCs w:val="18"/>
        </w:rPr>
        <w:t>PSCell</w:t>
      </w:r>
      <w:proofErr w:type="spellEnd"/>
      <w:r w:rsidRPr="0087614A">
        <w:rPr>
          <w:bCs/>
          <w:kern w:val="2"/>
          <w:sz w:val="20"/>
        </w:rPr>
        <w:t xml:space="preserve">,” </w:t>
      </w:r>
      <w:r w:rsidRPr="0087614A">
        <w:rPr>
          <w:bCs/>
          <w:kern w:val="2"/>
          <w:sz w:val="20"/>
          <w:szCs w:val="18"/>
        </w:rPr>
        <w:t>vivo, RAN4#99-e</w:t>
      </w:r>
    </w:p>
    <w:sectPr w:rsidR="0087614A" w:rsidRPr="0087614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9ED570" w14:textId="77777777" w:rsidR="00C04A71" w:rsidRDefault="00C04A71" w:rsidP="005D6179">
      <w:pPr>
        <w:spacing w:after="0"/>
      </w:pPr>
      <w:r>
        <w:separator/>
      </w:r>
    </w:p>
  </w:endnote>
  <w:endnote w:type="continuationSeparator" w:id="0">
    <w:p w14:paraId="10775FC8" w14:textId="77777777" w:rsidR="00C04A71" w:rsidRDefault="00C04A71" w:rsidP="005D6179">
      <w:pPr>
        <w:spacing w:after="0"/>
      </w:pPr>
      <w:r>
        <w:continuationSeparator/>
      </w:r>
    </w:p>
  </w:endnote>
  <w:endnote w:type="continuationNotice" w:id="1">
    <w:p w14:paraId="40AEC93D" w14:textId="77777777" w:rsidR="00C04A71" w:rsidRDefault="00C04A7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Times">
    <w:altName w:val="Time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Ericsson Capital TT">
    <w:altName w:val="Corbel"/>
    <w:charset w:val="00"/>
    <w:family w:val="auto"/>
    <w:pitch w:val="variable"/>
    <w:sig w:usb0="800002A5" w:usb1="40000000" w:usb2="00000000" w:usb3="00000000" w:csb0="0000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5C419A" w14:textId="77777777" w:rsidR="00C04A71" w:rsidRDefault="00C04A71" w:rsidP="005D6179">
      <w:pPr>
        <w:spacing w:after="0"/>
      </w:pPr>
      <w:r>
        <w:separator/>
      </w:r>
    </w:p>
  </w:footnote>
  <w:footnote w:type="continuationSeparator" w:id="0">
    <w:p w14:paraId="2A57264B" w14:textId="77777777" w:rsidR="00C04A71" w:rsidRDefault="00C04A71" w:rsidP="005D6179">
      <w:pPr>
        <w:spacing w:after="0"/>
      </w:pPr>
      <w:r>
        <w:continuationSeparator/>
      </w:r>
    </w:p>
  </w:footnote>
  <w:footnote w:type="continuationNotice" w:id="1">
    <w:p w14:paraId="74DAD87D" w14:textId="77777777" w:rsidR="00C04A71" w:rsidRDefault="00C04A71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BE4CFD"/>
    <w:multiLevelType w:val="hybridMultilevel"/>
    <w:tmpl w:val="AECEBC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7B1C66"/>
    <w:multiLevelType w:val="hybridMultilevel"/>
    <w:tmpl w:val="238C14CA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A80C6476">
      <w:start w:val="1"/>
      <w:numFmt w:val="bullet"/>
      <w:lvlText w:val="−"/>
      <w:lvlJc w:val="left"/>
      <w:pPr>
        <w:ind w:left="1200" w:hanging="400"/>
      </w:pPr>
      <w:rPr>
        <w:rFonts w:ascii="Calibri" w:hAnsi="Calibri" w:cs="Times New Roman" w:hint="default"/>
      </w:rPr>
    </w:lvl>
    <w:lvl w:ilvl="2" w:tplc="DE002794">
      <w:start w:val="1"/>
      <w:numFmt w:val="bullet"/>
      <w:lvlText w:val="•"/>
      <w:lvlJc w:val="left"/>
      <w:pPr>
        <w:ind w:left="1600" w:hanging="400"/>
      </w:pPr>
      <w:rPr>
        <w:rFonts w:ascii="Arial" w:hAnsi="Arial" w:cs="Times New Roman" w:hint="default"/>
        <w:color w:val="000000"/>
      </w:rPr>
    </w:lvl>
    <w:lvl w:ilvl="3" w:tplc="DCDECBAE">
      <w:start w:val="1"/>
      <w:numFmt w:val="bullet"/>
      <w:lvlText w:val=""/>
      <w:lvlJc w:val="left"/>
      <w:pPr>
        <w:ind w:left="2000" w:hanging="400"/>
      </w:pPr>
      <w:rPr>
        <w:rFonts w:ascii="Wingdings" w:hAnsi="Wingdings" w:hint="default"/>
        <w:color w:val="000000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15D65CBC"/>
    <w:multiLevelType w:val="hybridMultilevel"/>
    <w:tmpl w:val="E12CF870"/>
    <w:lvl w:ilvl="0" w:tplc="04090001">
      <w:start w:val="1"/>
      <w:numFmt w:val="bullet"/>
      <w:lvlText w:val=""/>
      <w:lvlJc w:val="left"/>
      <w:pPr>
        <w:ind w:left="1080" w:hanging="360"/>
      </w:pPr>
      <w:rPr>
        <w:rFonts w:ascii="Wingdings" w:hAnsi="Wingdings" w:hint="default"/>
      </w:rPr>
    </w:lvl>
    <w:lvl w:ilvl="1" w:tplc="2996E672">
      <w:numFmt w:val="bullet"/>
      <w:lvlText w:val=""/>
      <w:lvlJc w:val="left"/>
      <w:pPr>
        <w:ind w:left="1800" w:hanging="360"/>
      </w:pPr>
      <w:rPr>
        <w:rFonts w:ascii="Wingdings" w:eastAsia="宋体" w:hAnsi="Wingdings" w:cs="Times New Roman" w:hint="default"/>
      </w:rPr>
    </w:lvl>
    <w:lvl w:ilvl="2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6102499"/>
    <w:multiLevelType w:val="multilevel"/>
    <w:tmpl w:val="87EE49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7350563"/>
    <w:multiLevelType w:val="hybridMultilevel"/>
    <w:tmpl w:val="BE820F94"/>
    <w:lvl w:ilvl="0" w:tplc="17DCC472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77561D"/>
    <w:multiLevelType w:val="hybridMultilevel"/>
    <w:tmpl w:val="1B34E2DA"/>
    <w:lvl w:ilvl="0" w:tplc="9942FB4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AE10A8"/>
    <w:multiLevelType w:val="hybridMultilevel"/>
    <w:tmpl w:val="3EE444B4"/>
    <w:lvl w:ilvl="0" w:tplc="26C847B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7DC1816">
      <w:start w:val="302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5AAC12E2">
      <w:start w:val="302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46C645A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1F2FA68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39A467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2FA844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AF62B7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ACA99D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56324E"/>
    <w:multiLevelType w:val="hybridMultilevel"/>
    <w:tmpl w:val="166808EE"/>
    <w:lvl w:ilvl="0" w:tplc="02EC6BF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8BAE97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0041C1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2F08C9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CD856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C6A68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B54FF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ED8F7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0F80B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1F745093"/>
    <w:multiLevelType w:val="hybridMultilevel"/>
    <w:tmpl w:val="C960E404"/>
    <w:lvl w:ilvl="0" w:tplc="DEEA5224">
      <w:start w:val="1"/>
      <w:numFmt w:val="decimal"/>
      <w:pStyle w:val="3"/>
      <w:lvlText w:val="%1.1.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7F034B"/>
    <w:multiLevelType w:val="hybridMultilevel"/>
    <w:tmpl w:val="E62A6004"/>
    <w:lvl w:ilvl="0" w:tplc="2996E672">
      <w:numFmt w:val="bullet"/>
      <w:lvlText w:val="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5C2352"/>
    <w:multiLevelType w:val="hybridMultilevel"/>
    <w:tmpl w:val="68D4E5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1DC32BE"/>
    <w:multiLevelType w:val="hybridMultilevel"/>
    <w:tmpl w:val="48BE055E"/>
    <w:lvl w:ilvl="0" w:tplc="04090001">
      <w:start w:val="1"/>
      <w:numFmt w:val="bullet"/>
      <w:lvlText w:val=""/>
      <w:lvlJc w:val="left"/>
      <w:pPr>
        <w:ind w:left="1080" w:hanging="360"/>
      </w:pPr>
      <w:rPr>
        <w:rFonts w:ascii="Wingdings" w:hAnsi="Wingdings" w:hint="default"/>
      </w:rPr>
    </w:lvl>
    <w:lvl w:ilvl="1" w:tplc="2996E672">
      <w:numFmt w:val="bullet"/>
      <w:lvlText w:val=""/>
      <w:lvlJc w:val="left"/>
      <w:pPr>
        <w:ind w:left="1800" w:hanging="360"/>
      </w:pPr>
      <w:rPr>
        <w:rFonts w:ascii="Wingdings" w:eastAsia="宋体" w:hAnsi="Wingdings" w:cs="Times New Roman" w:hint="default"/>
      </w:rPr>
    </w:lvl>
    <w:lvl w:ilvl="2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23522826"/>
    <w:multiLevelType w:val="hybridMultilevel"/>
    <w:tmpl w:val="063099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5D05F88"/>
    <w:multiLevelType w:val="multilevel"/>
    <w:tmpl w:val="5E8C88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273E3C81"/>
    <w:multiLevelType w:val="hybridMultilevel"/>
    <w:tmpl w:val="A9C45FA6"/>
    <w:lvl w:ilvl="0" w:tplc="FAE613F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Microsoft Sans Serif" w:hAnsi="Microsoft Sans Serif" w:hint="default"/>
      </w:rPr>
    </w:lvl>
    <w:lvl w:ilvl="1" w:tplc="D3A60CA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hint="default"/>
      </w:rPr>
    </w:lvl>
    <w:lvl w:ilvl="2" w:tplc="4FD6202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6C2A08D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Microsoft Sans Serif" w:hAnsi="Microsoft Sans Serif" w:hint="default"/>
      </w:rPr>
    </w:lvl>
    <w:lvl w:ilvl="4" w:tplc="833E78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Microsoft Sans Serif" w:hAnsi="Microsoft Sans Serif" w:hint="default"/>
      </w:rPr>
    </w:lvl>
    <w:lvl w:ilvl="5" w:tplc="44F616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Microsoft Sans Serif" w:hAnsi="Microsoft Sans Serif" w:hint="default"/>
      </w:rPr>
    </w:lvl>
    <w:lvl w:ilvl="6" w:tplc="03D429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Microsoft Sans Serif" w:hAnsi="Microsoft Sans Serif" w:hint="default"/>
      </w:rPr>
    </w:lvl>
    <w:lvl w:ilvl="7" w:tplc="C04EE0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Microsoft Sans Serif" w:hAnsi="Microsoft Sans Serif" w:hint="default"/>
      </w:rPr>
    </w:lvl>
    <w:lvl w:ilvl="8" w:tplc="0F6AC40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Microsoft Sans Serif" w:hAnsi="Microsoft Sans Serif" w:hint="default"/>
      </w:rPr>
    </w:lvl>
  </w:abstractNum>
  <w:abstractNum w:abstractNumId="15" w15:restartNumberingAfterBreak="0">
    <w:nsid w:val="27BB65CC"/>
    <w:multiLevelType w:val="multilevel"/>
    <w:tmpl w:val="26E812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28A3248D"/>
    <w:multiLevelType w:val="hybridMultilevel"/>
    <w:tmpl w:val="C46C1318"/>
    <w:lvl w:ilvl="0" w:tplc="BDBEC5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48099D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ED06F4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96612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60A77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78E24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A16F7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9E853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656C5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29931A9E"/>
    <w:multiLevelType w:val="hybridMultilevel"/>
    <w:tmpl w:val="8A3C9156"/>
    <w:lvl w:ilvl="0" w:tplc="19646D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09C1CE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0DC5A6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9EA52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79803E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9AA39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2B2CC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092BC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2FAF7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2AE010E4"/>
    <w:multiLevelType w:val="hybridMultilevel"/>
    <w:tmpl w:val="68D4E5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BC137C9"/>
    <w:multiLevelType w:val="hybridMultilevel"/>
    <w:tmpl w:val="C55C0AF4"/>
    <w:lvl w:ilvl="0" w:tplc="A33A68F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1C08B8C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A4BE7B86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4762E18"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C30CF6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D1A64B6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04EC269C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B9A0CF5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6E5C5EA6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20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32C14E7A"/>
    <w:multiLevelType w:val="hybridMultilevel"/>
    <w:tmpl w:val="EBEC70E0"/>
    <w:lvl w:ilvl="0" w:tplc="A6966D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354990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DFE295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3C81D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9F65A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4404C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8D0F2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4CEF9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60021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3C460AC9"/>
    <w:multiLevelType w:val="hybridMultilevel"/>
    <w:tmpl w:val="E86E49F4"/>
    <w:lvl w:ilvl="0" w:tplc="A6EC27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206763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C4C189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4BEDD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0245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D8EAA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6FE19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42C05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E1E8A6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4" w15:restartNumberingAfterBreak="0">
    <w:nsid w:val="4BDD2F37"/>
    <w:multiLevelType w:val="hybridMultilevel"/>
    <w:tmpl w:val="3CD410FC"/>
    <w:lvl w:ilvl="0" w:tplc="E1B21F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E28B6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57EAED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8FA8FC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C0820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FFA64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82E4B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FD2CD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9D405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CC56EBD"/>
    <w:multiLevelType w:val="hybridMultilevel"/>
    <w:tmpl w:val="1F88F806"/>
    <w:lvl w:ilvl="0" w:tplc="BE4E485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8278BA3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C506F646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90AA61F4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233282E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28CA3DEC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0D68C680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A4D6459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8A8A79AA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27" w15:restartNumberingAfterBreak="0">
    <w:nsid w:val="4CE6692A"/>
    <w:multiLevelType w:val="hybridMultilevel"/>
    <w:tmpl w:val="97063D5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16F5254"/>
    <w:multiLevelType w:val="hybridMultilevel"/>
    <w:tmpl w:val="745A28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22066AE"/>
    <w:multiLevelType w:val="hybridMultilevel"/>
    <w:tmpl w:val="56EC34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47013B6"/>
    <w:multiLevelType w:val="hybridMultilevel"/>
    <w:tmpl w:val="C5CA50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7442196"/>
    <w:multiLevelType w:val="hybridMultilevel"/>
    <w:tmpl w:val="2B746192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A80C6476">
      <w:start w:val="1"/>
      <w:numFmt w:val="bullet"/>
      <w:lvlText w:val="−"/>
      <w:lvlJc w:val="left"/>
      <w:pPr>
        <w:ind w:left="1200" w:hanging="400"/>
      </w:pPr>
      <w:rPr>
        <w:rFonts w:ascii="Calibri" w:hAnsi="Calibri" w:cs="Times New Roman" w:hint="default"/>
      </w:rPr>
    </w:lvl>
    <w:lvl w:ilvl="2" w:tplc="313673FE">
      <w:numFmt w:val="bullet"/>
      <w:lvlText w:val="·"/>
      <w:lvlJc w:val="left"/>
      <w:pPr>
        <w:ind w:left="1600" w:hanging="400"/>
      </w:pPr>
      <w:rPr>
        <w:rFonts w:ascii="Times" w:eastAsia="Batang" w:hAnsi="Times" w:cs="Times" w:hint="default"/>
        <w:b/>
        <w:sz w:val="28"/>
        <w:szCs w:val="28"/>
      </w:rPr>
    </w:lvl>
    <w:lvl w:ilvl="3" w:tplc="18FE499A">
      <w:numFmt w:val="bullet"/>
      <w:lvlText w:val="›"/>
      <w:lvlJc w:val="left"/>
      <w:pPr>
        <w:ind w:left="2000" w:hanging="400"/>
      </w:pPr>
      <w:rPr>
        <w:rFonts w:ascii="Ericsson Capital TT" w:hAnsi="Ericsson Capital TT" w:hint="default"/>
      </w:rPr>
    </w:lvl>
    <w:lvl w:ilvl="4" w:tplc="18FE499A">
      <w:numFmt w:val="bullet"/>
      <w:lvlText w:val="›"/>
      <w:lvlJc w:val="left"/>
      <w:pPr>
        <w:ind w:left="2400" w:hanging="400"/>
      </w:pPr>
      <w:rPr>
        <w:rFonts w:ascii="Ericsson Capital TT" w:hAnsi="Ericsson Capital TT" w:hint="default"/>
      </w:rPr>
    </w:lvl>
    <w:lvl w:ilvl="5" w:tplc="DD0495BA">
      <w:start w:val="1"/>
      <w:numFmt w:val="bullet"/>
      <w:lvlText w:val="‐"/>
      <w:lvlJc w:val="left"/>
      <w:pPr>
        <w:ind w:left="2800" w:hanging="400"/>
      </w:pPr>
      <w:rPr>
        <w:rFonts w:ascii="宋体" w:eastAsia="宋体" w:hAnsi="宋体" w:hint="eastAsia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2" w15:restartNumberingAfterBreak="0">
    <w:nsid w:val="5E662731"/>
    <w:multiLevelType w:val="hybridMultilevel"/>
    <w:tmpl w:val="10EEDA7A"/>
    <w:lvl w:ilvl="0" w:tplc="2996E672">
      <w:numFmt w:val="bullet"/>
      <w:lvlText w:val="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2996E672">
      <w:numFmt w:val="bullet"/>
      <w:lvlText w:val=""/>
      <w:lvlJc w:val="left"/>
      <w:pPr>
        <w:ind w:left="1440" w:hanging="360"/>
      </w:pPr>
      <w:rPr>
        <w:rFonts w:ascii="Wingdings" w:eastAsia="宋体" w:hAnsi="Wingdings" w:cs="Times New Roman" w:hint="default"/>
      </w:rPr>
    </w:lvl>
    <w:lvl w:ilvl="2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0B70687"/>
    <w:multiLevelType w:val="multilevel"/>
    <w:tmpl w:val="B792CC32"/>
    <w:lvl w:ilvl="0">
      <w:start w:val="1"/>
      <w:numFmt w:val="decimal"/>
      <w:pStyle w:val="1"/>
      <w:lvlText w:val="%1."/>
      <w:lvlJc w:val="left"/>
      <w:pPr>
        <w:ind w:left="360" w:hanging="360"/>
      </w:pPr>
    </w:lvl>
    <w:lvl w:ilvl="1">
      <w:start w:val="1"/>
      <w:numFmt w:val="decimal"/>
      <w:pStyle w:val="2"/>
      <w:isLgl/>
      <w:lvlText w:val="%1.%2"/>
      <w:lvlJc w:val="left"/>
      <w:pPr>
        <w:ind w:left="720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4" w15:restartNumberingAfterBreak="0">
    <w:nsid w:val="647534E6"/>
    <w:multiLevelType w:val="hybridMultilevel"/>
    <w:tmpl w:val="A258AC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DA35007"/>
    <w:multiLevelType w:val="hybridMultilevel"/>
    <w:tmpl w:val="67A8FB5E"/>
    <w:lvl w:ilvl="0" w:tplc="2996E672">
      <w:numFmt w:val="bullet"/>
      <w:lvlText w:val="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107617D"/>
    <w:multiLevelType w:val="hybridMultilevel"/>
    <w:tmpl w:val="A6047E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2D81DED"/>
    <w:multiLevelType w:val="hybridMultilevel"/>
    <w:tmpl w:val="97647B4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44E1B4A"/>
    <w:multiLevelType w:val="hybridMultilevel"/>
    <w:tmpl w:val="5E4023EE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9" w15:restartNumberingAfterBreak="0">
    <w:nsid w:val="74B63AF3"/>
    <w:multiLevelType w:val="hybridMultilevel"/>
    <w:tmpl w:val="68D4E5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58F2F48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1" w15:restartNumberingAfterBreak="0">
    <w:nsid w:val="7CCC63B7"/>
    <w:multiLevelType w:val="hybridMultilevel"/>
    <w:tmpl w:val="43B848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"/>
      <w:lvlJc w:val="left"/>
      <w:pPr>
        <w:ind w:left="1440" w:hanging="360"/>
      </w:pPr>
      <w:rPr>
        <w:rFonts w:ascii="Wingdings" w:hAnsi="Wingdings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E2407A1"/>
    <w:multiLevelType w:val="singleLevel"/>
    <w:tmpl w:val="3CBC6FEA"/>
    <w:lvl w:ilvl="0">
      <w:start w:val="1"/>
      <w:numFmt w:val="decimal"/>
      <w:pStyle w:val="TOC5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43" w15:restartNumberingAfterBreak="0">
    <w:nsid w:val="7FAF2F4E"/>
    <w:multiLevelType w:val="hybridMultilevel"/>
    <w:tmpl w:val="FDE4DE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3"/>
  </w:num>
  <w:num w:numId="2">
    <w:abstractNumId w:val="25"/>
  </w:num>
  <w:num w:numId="3">
    <w:abstractNumId w:val="42"/>
  </w:num>
  <w:num w:numId="4">
    <w:abstractNumId w:val="8"/>
  </w:num>
  <w:num w:numId="5">
    <w:abstractNumId w:val="27"/>
  </w:num>
  <w:num w:numId="6">
    <w:abstractNumId w:val="37"/>
  </w:num>
  <w:num w:numId="7">
    <w:abstractNumId w:val="23"/>
  </w:num>
  <w:num w:numId="8">
    <w:abstractNumId w:val="13"/>
  </w:num>
  <w:num w:numId="9">
    <w:abstractNumId w:val="15"/>
  </w:num>
  <w:num w:numId="10">
    <w:abstractNumId w:val="27"/>
  </w:num>
  <w:num w:numId="11">
    <w:abstractNumId w:val="12"/>
  </w:num>
  <w:num w:numId="12">
    <w:abstractNumId w:val="3"/>
  </w:num>
  <w:num w:numId="13">
    <w:abstractNumId w:val="38"/>
  </w:num>
  <w:num w:numId="14">
    <w:abstractNumId w:val="29"/>
  </w:num>
  <w:num w:numId="15">
    <w:abstractNumId w:val="14"/>
  </w:num>
  <w:num w:numId="16">
    <w:abstractNumId w:val="28"/>
  </w:num>
  <w:num w:numId="17">
    <w:abstractNumId w:val="30"/>
  </w:num>
  <w:num w:numId="18">
    <w:abstractNumId w:val="34"/>
  </w:num>
  <w:num w:numId="19">
    <w:abstractNumId w:val="40"/>
  </w:num>
  <w:num w:numId="20">
    <w:abstractNumId w:val="35"/>
  </w:num>
  <w:num w:numId="21">
    <w:abstractNumId w:val="10"/>
  </w:num>
  <w:num w:numId="22">
    <w:abstractNumId w:val="1"/>
  </w:num>
  <w:num w:numId="23">
    <w:abstractNumId w:val="9"/>
  </w:num>
  <w:num w:numId="24">
    <w:abstractNumId w:val="32"/>
  </w:num>
  <w:num w:numId="25">
    <w:abstractNumId w:val="2"/>
  </w:num>
  <w:num w:numId="26">
    <w:abstractNumId w:val="11"/>
  </w:num>
  <w:num w:numId="27">
    <w:abstractNumId w:val="41"/>
  </w:num>
  <w:num w:numId="28">
    <w:abstractNumId w:val="4"/>
  </w:num>
  <w:num w:numId="29">
    <w:abstractNumId w:val="39"/>
  </w:num>
  <w:num w:numId="30">
    <w:abstractNumId w:val="18"/>
  </w:num>
  <w:num w:numId="31">
    <w:abstractNumId w:val="31"/>
  </w:num>
  <w:num w:numId="32">
    <w:abstractNumId w:val="43"/>
  </w:num>
  <w:num w:numId="33">
    <w:abstractNumId w:val="6"/>
  </w:num>
  <w:num w:numId="34">
    <w:abstractNumId w:val="5"/>
  </w:num>
  <w:num w:numId="35">
    <w:abstractNumId w:val="20"/>
  </w:num>
  <w:num w:numId="36">
    <w:abstractNumId w:val="25"/>
  </w:num>
  <w:num w:numId="37">
    <w:abstractNumId w:val="36"/>
  </w:num>
  <w:num w:numId="38">
    <w:abstractNumId w:val="7"/>
  </w:num>
  <w:num w:numId="39">
    <w:abstractNumId w:val="22"/>
  </w:num>
  <w:num w:numId="40">
    <w:abstractNumId w:val="24"/>
  </w:num>
  <w:num w:numId="41">
    <w:abstractNumId w:val="17"/>
  </w:num>
  <w:num w:numId="42">
    <w:abstractNumId w:val="21"/>
  </w:num>
  <w:num w:numId="43">
    <w:abstractNumId w:val="16"/>
  </w:num>
  <w:num w:numId="44">
    <w:abstractNumId w:val="19"/>
  </w:num>
  <w:num w:numId="45">
    <w:abstractNumId w:val="25"/>
  </w:num>
  <w:num w:numId="46">
    <w:abstractNumId w:val="26"/>
  </w:num>
  <w:num w:numId="47">
    <w:abstractNumId w:val="0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29D9"/>
    <w:rsid w:val="000000B1"/>
    <w:rsid w:val="000027F7"/>
    <w:rsid w:val="00003984"/>
    <w:rsid w:val="0000646E"/>
    <w:rsid w:val="00007D09"/>
    <w:rsid w:val="00010BCE"/>
    <w:rsid w:val="00013E61"/>
    <w:rsid w:val="00013EA1"/>
    <w:rsid w:val="00014309"/>
    <w:rsid w:val="00020C7E"/>
    <w:rsid w:val="00032F31"/>
    <w:rsid w:val="00032F62"/>
    <w:rsid w:val="00034215"/>
    <w:rsid w:val="00034E8B"/>
    <w:rsid w:val="00035BE4"/>
    <w:rsid w:val="0004405B"/>
    <w:rsid w:val="000445C4"/>
    <w:rsid w:val="000459EC"/>
    <w:rsid w:val="00052673"/>
    <w:rsid w:val="00052F74"/>
    <w:rsid w:val="00054604"/>
    <w:rsid w:val="0005674F"/>
    <w:rsid w:val="00060691"/>
    <w:rsid w:val="00061E3D"/>
    <w:rsid w:val="00063E2C"/>
    <w:rsid w:val="00070301"/>
    <w:rsid w:val="00072ADB"/>
    <w:rsid w:val="00072B54"/>
    <w:rsid w:val="00074067"/>
    <w:rsid w:val="000741B3"/>
    <w:rsid w:val="0007511C"/>
    <w:rsid w:val="00075484"/>
    <w:rsid w:val="000769B1"/>
    <w:rsid w:val="00076AE6"/>
    <w:rsid w:val="00077704"/>
    <w:rsid w:val="00077C90"/>
    <w:rsid w:val="000811E3"/>
    <w:rsid w:val="00082FC0"/>
    <w:rsid w:val="0008301C"/>
    <w:rsid w:val="00083274"/>
    <w:rsid w:val="00087421"/>
    <w:rsid w:val="00090674"/>
    <w:rsid w:val="000910D9"/>
    <w:rsid w:val="00091B77"/>
    <w:rsid w:val="00095441"/>
    <w:rsid w:val="00095C04"/>
    <w:rsid w:val="00097310"/>
    <w:rsid w:val="00097693"/>
    <w:rsid w:val="000A00F2"/>
    <w:rsid w:val="000A0255"/>
    <w:rsid w:val="000A43AE"/>
    <w:rsid w:val="000A5AF4"/>
    <w:rsid w:val="000A6BF1"/>
    <w:rsid w:val="000A771E"/>
    <w:rsid w:val="000B562C"/>
    <w:rsid w:val="000C14E2"/>
    <w:rsid w:val="000C1A38"/>
    <w:rsid w:val="000C2896"/>
    <w:rsid w:val="000D0276"/>
    <w:rsid w:val="000D1109"/>
    <w:rsid w:val="000D60B1"/>
    <w:rsid w:val="000D7013"/>
    <w:rsid w:val="000E200B"/>
    <w:rsid w:val="000E249E"/>
    <w:rsid w:val="000E4601"/>
    <w:rsid w:val="000E53F3"/>
    <w:rsid w:val="000F3971"/>
    <w:rsid w:val="000F4597"/>
    <w:rsid w:val="000F544F"/>
    <w:rsid w:val="000F6764"/>
    <w:rsid w:val="000F69C6"/>
    <w:rsid w:val="000F6F69"/>
    <w:rsid w:val="000F7931"/>
    <w:rsid w:val="000F7D75"/>
    <w:rsid w:val="0010015D"/>
    <w:rsid w:val="00100B63"/>
    <w:rsid w:val="00100ECE"/>
    <w:rsid w:val="00101C56"/>
    <w:rsid w:val="00101F23"/>
    <w:rsid w:val="00101F72"/>
    <w:rsid w:val="001065CB"/>
    <w:rsid w:val="00106AEA"/>
    <w:rsid w:val="0010764D"/>
    <w:rsid w:val="00111954"/>
    <w:rsid w:val="00114DD2"/>
    <w:rsid w:val="00117ED3"/>
    <w:rsid w:val="00120E5A"/>
    <w:rsid w:val="0012265E"/>
    <w:rsid w:val="001229F1"/>
    <w:rsid w:val="00122B3F"/>
    <w:rsid w:val="00123B25"/>
    <w:rsid w:val="00123B8B"/>
    <w:rsid w:val="00124225"/>
    <w:rsid w:val="00124CC8"/>
    <w:rsid w:val="00125905"/>
    <w:rsid w:val="00127022"/>
    <w:rsid w:val="001276B0"/>
    <w:rsid w:val="00131A68"/>
    <w:rsid w:val="00132C47"/>
    <w:rsid w:val="00133D29"/>
    <w:rsid w:val="00135EEE"/>
    <w:rsid w:val="00137559"/>
    <w:rsid w:val="00142BC1"/>
    <w:rsid w:val="00143A0E"/>
    <w:rsid w:val="00146EEC"/>
    <w:rsid w:val="00146F71"/>
    <w:rsid w:val="00147B7A"/>
    <w:rsid w:val="001504D7"/>
    <w:rsid w:val="00151B23"/>
    <w:rsid w:val="00152673"/>
    <w:rsid w:val="00152746"/>
    <w:rsid w:val="00152AA2"/>
    <w:rsid w:val="00154B15"/>
    <w:rsid w:val="00156FA3"/>
    <w:rsid w:val="00157863"/>
    <w:rsid w:val="00157D6B"/>
    <w:rsid w:val="00157E82"/>
    <w:rsid w:val="00162470"/>
    <w:rsid w:val="001647C8"/>
    <w:rsid w:val="0016558A"/>
    <w:rsid w:val="0016566C"/>
    <w:rsid w:val="0017046E"/>
    <w:rsid w:val="001774E3"/>
    <w:rsid w:val="00177F66"/>
    <w:rsid w:val="001804FB"/>
    <w:rsid w:val="001823AB"/>
    <w:rsid w:val="00182A83"/>
    <w:rsid w:val="001836AF"/>
    <w:rsid w:val="0018572B"/>
    <w:rsid w:val="00194CBB"/>
    <w:rsid w:val="0019693E"/>
    <w:rsid w:val="00196D40"/>
    <w:rsid w:val="001A11A7"/>
    <w:rsid w:val="001A2FDD"/>
    <w:rsid w:val="001A49B0"/>
    <w:rsid w:val="001A5360"/>
    <w:rsid w:val="001A750B"/>
    <w:rsid w:val="001B225B"/>
    <w:rsid w:val="001B3D8E"/>
    <w:rsid w:val="001B5270"/>
    <w:rsid w:val="001B5B35"/>
    <w:rsid w:val="001B6821"/>
    <w:rsid w:val="001B735A"/>
    <w:rsid w:val="001C0A37"/>
    <w:rsid w:val="001C12ED"/>
    <w:rsid w:val="001C2C4C"/>
    <w:rsid w:val="001C5006"/>
    <w:rsid w:val="001C5022"/>
    <w:rsid w:val="001C6058"/>
    <w:rsid w:val="001C625F"/>
    <w:rsid w:val="001C768D"/>
    <w:rsid w:val="001C7E64"/>
    <w:rsid w:val="001D0382"/>
    <w:rsid w:val="001D1D92"/>
    <w:rsid w:val="001D24B2"/>
    <w:rsid w:val="001D328F"/>
    <w:rsid w:val="001D5864"/>
    <w:rsid w:val="001D58E8"/>
    <w:rsid w:val="001D7DB2"/>
    <w:rsid w:val="001E0363"/>
    <w:rsid w:val="001E21CA"/>
    <w:rsid w:val="001E3882"/>
    <w:rsid w:val="001E3C7B"/>
    <w:rsid w:val="001E4F81"/>
    <w:rsid w:val="001E5E54"/>
    <w:rsid w:val="001E5F34"/>
    <w:rsid w:val="001E6A8A"/>
    <w:rsid w:val="001E6ED1"/>
    <w:rsid w:val="001F139D"/>
    <w:rsid w:val="001F1875"/>
    <w:rsid w:val="001F2EA6"/>
    <w:rsid w:val="001F401E"/>
    <w:rsid w:val="001F4726"/>
    <w:rsid w:val="001F5357"/>
    <w:rsid w:val="001F587F"/>
    <w:rsid w:val="001F6E69"/>
    <w:rsid w:val="00200BDE"/>
    <w:rsid w:val="00203746"/>
    <w:rsid w:val="002047DE"/>
    <w:rsid w:val="002056E5"/>
    <w:rsid w:val="002071DC"/>
    <w:rsid w:val="00212155"/>
    <w:rsid w:val="00212797"/>
    <w:rsid w:val="00216534"/>
    <w:rsid w:val="00216662"/>
    <w:rsid w:val="0021666D"/>
    <w:rsid w:val="00216F1C"/>
    <w:rsid w:val="00222D44"/>
    <w:rsid w:val="00223319"/>
    <w:rsid w:val="0022596E"/>
    <w:rsid w:val="00227BF6"/>
    <w:rsid w:val="0023016A"/>
    <w:rsid w:val="002303D4"/>
    <w:rsid w:val="002316E1"/>
    <w:rsid w:val="00231881"/>
    <w:rsid w:val="00231D2B"/>
    <w:rsid w:val="00234402"/>
    <w:rsid w:val="002346D1"/>
    <w:rsid w:val="00235BDB"/>
    <w:rsid w:val="0023659C"/>
    <w:rsid w:val="002366B5"/>
    <w:rsid w:val="0023702F"/>
    <w:rsid w:val="00237AC8"/>
    <w:rsid w:val="002418CC"/>
    <w:rsid w:val="002429D9"/>
    <w:rsid w:val="00242AC5"/>
    <w:rsid w:val="00247450"/>
    <w:rsid w:val="00250FF1"/>
    <w:rsid w:val="002515F6"/>
    <w:rsid w:val="00253E40"/>
    <w:rsid w:val="00254258"/>
    <w:rsid w:val="00254275"/>
    <w:rsid w:val="0025519C"/>
    <w:rsid w:val="00256457"/>
    <w:rsid w:val="00257366"/>
    <w:rsid w:val="00257E00"/>
    <w:rsid w:val="00262708"/>
    <w:rsid w:val="00265E1B"/>
    <w:rsid w:val="002668FA"/>
    <w:rsid w:val="00274FEF"/>
    <w:rsid w:val="002817D4"/>
    <w:rsid w:val="00281A01"/>
    <w:rsid w:val="00284D9B"/>
    <w:rsid w:val="00285DF2"/>
    <w:rsid w:val="00286170"/>
    <w:rsid w:val="00291075"/>
    <w:rsid w:val="00293067"/>
    <w:rsid w:val="00294FC1"/>
    <w:rsid w:val="002972F7"/>
    <w:rsid w:val="002977F7"/>
    <w:rsid w:val="002A029C"/>
    <w:rsid w:val="002A2A3C"/>
    <w:rsid w:val="002A2D73"/>
    <w:rsid w:val="002A68C8"/>
    <w:rsid w:val="002A70E5"/>
    <w:rsid w:val="002A7217"/>
    <w:rsid w:val="002A7708"/>
    <w:rsid w:val="002A7DEB"/>
    <w:rsid w:val="002B262E"/>
    <w:rsid w:val="002B3028"/>
    <w:rsid w:val="002B34A3"/>
    <w:rsid w:val="002B374C"/>
    <w:rsid w:val="002B3E88"/>
    <w:rsid w:val="002B574F"/>
    <w:rsid w:val="002B5C25"/>
    <w:rsid w:val="002C19D8"/>
    <w:rsid w:val="002C2A98"/>
    <w:rsid w:val="002C5E78"/>
    <w:rsid w:val="002D0461"/>
    <w:rsid w:val="002D147C"/>
    <w:rsid w:val="002D23BA"/>
    <w:rsid w:val="002D26C2"/>
    <w:rsid w:val="002D593F"/>
    <w:rsid w:val="002D6929"/>
    <w:rsid w:val="002D7CAA"/>
    <w:rsid w:val="002E07C5"/>
    <w:rsid w:val="002E397E"/>
    <w:rsid w:val="002E5B0C"/>
    <w:rsid w:val="002E7A25"/>
    <w:rsid w:val="002F1F9E"/>
    <w:rsid w:val="002F38E9"/>
    <w:rsid w:val="002F3E53"/>
    <w:rsid w:val="002F4FE5"/>
    <w:rsid w:val="0030308F"/>
    <w:rsid w:val="0030581C"/>
    <w:rsid w:val="00310594"/>
    <w:rsid w:val="00310893"/>
    <w:rsid w:val="00312D13"/>
    <w:rsid w:val="003139DC"/>
    <w:rsid w:val="003144D0"/>
    <w:rsid w:val="00314C9B"/>
    <w:rsid w:val="003161F5"/>
    <w:rsid w:val="00317BF6"/>
    <w:rsid w:val="00321616"/>
    <w:rsid w:val="00322A5E"/>
    <w:rsid w:val="00326EDC"/>
    <w:rsid w:val="003273B5"/>
    <w:rsid w:val="00327B82"/>
    <w:rsid w:val="00330351"/>
    <w:rsid w:val="00330B67"/>
    <w:rsid w:val="0033177A"/>
    <w:rsid w:val="00332F80"/>
    <w:rsid w:val="00334580"/>
    <w:rsid w:val="00336817"/>
    <w:rsid w:val="003379DF"/>
    <w:rsid w:val="0034007A"/>
    <w:rsid w:val="00343F77"/>
    <w:rsid w:val="00345F02"/>
    <w:rsid w:val="00346832"/>
    <w:rsid w:val="003471CA"/>
    <w:rsid w:val="00347EA4"/>
    <w:rsid w:val="00352CA3"/>
    <w:rsid w:val="003541A4"/>
    <w:rsid w:val="00357480"/>
    <w:rsid w:val="00360AFA"/>
    <w:rsid w:val="00362704"/>
    <w:rsid w:val="003631A3"/>
    <w:rsid w:val="00364658"/>
    <w:rsid w:val="003651A7"/>
    <w:rsid w:val="00366F9D"/>
    <w:rsid w:val="00367355"/>
    <w:rsid w:val="0037110D"/>
    <w:rsid w:val="00374ECF"/>
    <w:rsid w:val="00376AAE"/>
    <w:rsid w:val="003825E8"/>
    <w:rsid w:val="00383C25"/>
    <w:rsid w:val="00383DA4"/>
    <w:rsid w:val="0038433C"/>
    <w:rsid w:val="003848AB"/>
    <w:rsid w:val="00386CB7"/>
    <w:rsid w:val="00387C8E"/>
    <w:rsid w:val="00387FB6"/>
    <w:rsid w:val="00392830"/>
    <w:rsid w:val="003934AF"/>
    <w:rsid w:val="003935B6"/>
    <w:rsid w:val="00393948"/>
    <w:rsid w:val="00394ADB"/>
    <w:rsid w:val="00395DAA"/>
    <w:rsid w:val="003963BE"/>
    <w:rsid w:val="003A110A"/>
    <w:rsid w:val="003A116A"/>
    <w:rsid w:val="003A2A38"/>
    <w:rsid w:val="003A329B"/>
    <w:rsid w:val="003A32D1"/>
    <w:rsid w:val="003A4C3E"/>
    <w:rsid w:val="003A5AAE"/>
    <w:rsid w:val="003A60CC"/>
    <w:rsid w:val="003A72EC"/>
    <w:rsid w:val="003B1BC9"/>
    <w:rsid w:val="003B4479"/>
    <w:rsid w:val="003B4B40"/>
    <w:rsid w:val="003B63AC"/>
    <w:rsid w:val="003C207D"/>
    <w:rsid w:val="003C32CA"/>
    <w:rsid w:val="003C479D"/>
    <w:rsid w:val="003C527D"/>
    <w:rsid w:val="003C5290"/>
    <w:rsid w:val="003C5650"/>
    <w:rsid w:val="003C787A"/>
    <w:rsid w:val="003D13C8"/>
    <w:rsid w:val="003D2D39"/>
    <w:rsid w:val="003D48D4"/>
    <w:rsid w:val="003D7669"/>
    <w:rsid w:val="003E2653"/>
    <w:rsid w:val="003E455B"/>
    <w:rsid w:val="003E5252"/>
    <w:rsid w:val="003E5300"/>
    <w:rsid w:val="003E5B02"/>
    <w:rsid w:val="003F0035"/>
    <w:rsid w:val="003F00F6"/>
    <w:rsid w:val="003F1999"/>
    <w:rsid w:val="003F2360"/>
    <w:rsid w:val="003F25FD"/>
    <w:rsid w:val="003F3607"/>
    <w:rsid w:val="003F4F0B"/>
    <w:rsid w:val="003F5172"/>
    <w:rsid w:val="003F5B15"/>
    <w:rsid w:val="003F5EFC"/>
    <w:rsid w:val="003F74FB"/>
    <w:rsid w:val="00400189"/>
    <w:rsid w:val="004006F8"/>
    <w:rsid w:val="00402099"/>
    <w:rsid w:val="004041C0"/>
    <w:rsid w:val="00404C92"/>
    <w:rsid w:val="00405546"/>
    <w:rsid w:val="0040659E"/>
    <w:rsid w:val="00406B18"/>
    <w:rsid w:val="00407724"/>
    <w:rsid w:val="004077AE"/>
    <w:rsid w:val="00413FFE"/>
    <w:rsid w:val="004172FD"/>
    <w:rsid w:val="00417C8F"/>
    <w:rsid w:val="004200FE"/>
    <w:rsid w:val="00420C1A"/>
    <w:rsid w:val="00426A12"/>
    <w:rsid w:val="004303ED"/>
    <w:rsid w:val="004318D8"/>
    <w:rsid w:val="00431DAA"/>
    <w:rsid w:val="00437BFB"/>
    <w:rsid w:val="0044163A"/>
    <w:rsid w:val="00441946"/>
    <w:rsid w:val="00442066"/>
    <w:rsid w:val="00442627"/>
    <w:rsid w:val="0044626D"/>
    <w:rsid w:val="00450824"/>
    <w:rsid w:val="00451682"/>
    <w:rsid w:val="004527A3"/>
    <w:rsid w:val="00452C43"/>
    <w:rsid w:val="0045368E"/>
    <w:rsid w:val="00456D6F"/>
    <w:rsid w:val="00456E58"/>
    <w:rsid w:val="00457587"/>
    <w:rsid w:val="0046026D"/>
    <w:rsid w:val="00460B85"/>
    <w:rsid w:val="00461A31"/>
    <w:rsid w:val="004628AB"/>
    <w:rsid w:val="00463688"/>
    <w:rsid w:val="00465C8A"/>
    <w:rsid w:val="004676AB"/>
    <w:rsid w:val="004703EC"/>
    <w:rsid w:val="00472C51"/>
    <w:rsid w:val="00472C74"/>
    <w:rsid w:val="00473400"/>
    <w:rsid w:val="00473C98"/>
    <w:rsid w:val="0047415F"/>
    <w:rsid w:val="0047783E"/>
    <w:rsid w:val="004803E6"/>
    <w:rsid w:val="00480E2F"/>
    <w:rsid w:val="00482B24"/>
    <w:rsid w:val="00482D82"/>
    <w:rsid w:val="00483FEE"/>
    <w:rsid w:val="00484F44"/>
    <w:rsid w:val="00485FE2"/>
    <w:rsid w:val="00491D0A"/>
    <w:rsid w:val="004928E4"/>
    <w:rsid w:val="0049337A"/>
    <w:rsid w:val="00493F2F"/>
    <w:rsid w:val="00494577"/>
    <w:rsid w:val="00495E39"/>
    <w:rsid w:val="00496227"/>
    <w:rsid w:val="00496AA8"/>
    <w:rsid w:val="004A37BD"/>
    <w:rsid w:val="004A47CC"/>
    <w:rsid w:val="004A4EAB"/>
    <w:rsid w:val="004A58EF"/>
    <w:rsid w:val="004A5949"/>
    <w:rsid w:val="004A6439"/>
    <w:rsid w:val="004A645B"/>
    <w:rsid w:val="004B0D0A"/>
    <w:rsid w:val="004B1E68"/>
    <w:rsid w:val="004B1E9D"/>
    <w:rsid w:val="004B1F76"/>
    <w:rsid w:val="004B3900"/>
    <w:rsid w:val="004B5667"/>
    <w:rsid w:val="004B639C"/>
    <w:rsid w:val="004B679E"/>
    <w:rsid w:val="004C02D9"/>
    <w:rsid w:val="004C08E8"/>
    <w:rsid w:val="004C56AC"/>
    <w:rsid w:val="004C61F1"/>
    <w:rsid w:val="004C6372"/>
    <w:rsid w:val="004C6679"/>
    <w:rsid w:val="004C7255"/>
    <w:rsid w:val="004D02A4"/>
    <w:rsid w:val="004D1665"/>
    <w:rsid w:val="004D1F58"/>
    <w:rsid w:val="004D3D25"/>
    <w:rsid w:val="004D4CF4"/>
    <w:rsid w:val="004D5575"/>
    <w:rsid w:val="004D7478"/>
    <w:rsid w:val="004E028B"/>
    <w:rsid w:val="004E058D"/>
    <w:rsid w:val="004E1178"/>
    <w:rsid w:val="004E1B00"/>
    <w:rsid w:val="004E1F2B"/>
    <w:rsid w:val="004E35E0"/>
    <w:rsid w:val="004F00A0"/>
    <w:rsid w:val="004F0985"/>
    <w:rsid w:val="004F36A6"/>
    <w:rsid w:val="004F67D7"/>
    <w:rsid w:val="00503AD0"/>
    <w:rsid w:val="0050693D"/>
    <w:rsid w:val="0051093A"/>
    <w:rsid w:val="0051370F"/>
    <w:rsid w:val="00514A84"/>
    <w:rsid w:val="00515990"/>
    <w:rsid w:val="00515F25"/>
    <w:rsid w:val="005161FE"/>
    <w:rsid w:val="00520133"/>
    <w:rsid w:val="00521F72"/>
    <w:rsid w:val="00522B14"/>
    <w:rsid w:val="005236C1"/>
    <w:rsid w:val="00523C2A"/>
    <w:rsid w:val="00524D68"/>
    <w:rsid w:val="00525057"/>
    <w:rsid w:val="005273E7"/>
    <w:rsid w:val="00527748"/>
    <w:rsid w:val="0052775F"/>
    <w:rsid w:val="00527DBD"/>
    <w:rsid w:val="00531B78"/>
    <w:rsid w:val="00531E27"/>
    <w:rsid w:val="00535006"/>
    <w:rsid w:val="00535FAC"/>
    <w:rsid w:val="0053640D"/>
    <w:rsid w:val="00541447"/>
    <w:rsid w:val="00542A82"/>
    <w:rsid w:val="0055285E"/>
    <w:rsid w:val="00554731"/>
    <w:rsid w:val="0055618D"/>
    <w:rsid w:val="005606D9"/>
    <w:rsid w:val="00561296"/>
    <w:rsid w:val="00562E31"/>
    <w:rsid w:val="00565E7B"/>
    <w:rsid w:val="0056725F"/>
    <w:rsid w:val="005672BD"/>
    <w:rsid w:val="00567C88"/>
    <w:rsid w:val="00571FBD"/>
    <w:rsid w:val="00572752"/>
    <w:rsid w:val="00573586"/>
    <w:rsid w:val="005750EC"/>
    <w:rsid w:val="005751FF"/>
    <w:rsid w:val="00576CC4"/>
    <w:rsid w:val="00577A42"/>
    <w:rsid w:val="00577B0F"/>
    <w:rsid w:val="005808F4"/>
    <w:rsid w:val="005830F4"/>
    <w:rsid w:val="0058313C"/>
    <w:rsid w:val="00583A45"/>
    <w:rsid w:val="00583EA4"/>
    <w:rsid w:val="005851C6"/>
    <w:rsid w:val="005852A6"/>
    <w:rsid w:val="005859EF"/>
    <w:rsid w:val="00587217"/>
    <w:rsid w:val="0059269E"/>
    <w:rsid w:val="00592DEF"/>
    <w:rsid w:val="00593437"/>
    <w:rsid w:val="00597036"/>
    <w:rsid w:val="005A09A7"/>
    <w:rsid w:val="005A35F2"/>
    <w:rsid w:val="005A3FE0"/>
    <w:rsid w:val="005A465D"/>
    <w:rsid w:val="005A5519"/>
    <w:rsid w:val="005A5EF0"/>
    <w:rsid w:val="005A756C"/>
    <w:rsid w:val="005B19A2"/>
    <w:rsid w:val="005B29BC"/>
    <w:rsid w:val="005B2D36"/>
    <w:rsid w:val="005B5A53"/>
    <w:rsid w:val="005B71C3"/>
    <w:rsid w:val="005C0AE2"/>
    <w:rsid w:val="005C416F"/>
    <w:rsid w:val="005C5006"/>
    <w:rsid w:val="005C6D35"/>
    <w:rsid w:val="005C71F4"/>
    <w:rsid w:val="005C75B3"/>
    <w:rsid w:val="005D087D"/>
    <w:rsid w:val="005D1453"/>
    <w:rsid w:val="005D1B80"/>
    <w:rsid w:val="005D2B3B"/>
    <w:rsid w:val="005D32D6"/>
    <w:rsid w:val="005D4777"/>
    <w:rsid w:val="005D48EF"/>
    <w:rsid w:val="005D5800"/>
    <w:rsid w:val="005D6179"/>
    <w:rsid w:val="005D7ADD"/>
    <w:rsid w:val="005E086F"/>
    <w:rsid w:val="005E0E8C"/>
    <w:rsid w:val="005E25B5"/>
    <w:rsid w:val="005E460B"/>
    <w:rsid w:val="005E4A11"/>
    <w:rsid w:val="005E4E22"/>
    <w:rsid w:val="005E5DE3"/>
    <w:rsid w:val="005E68C3"/>
    <w:rsid w:val="005F3607"/>
    <w:rsid w:val="005F53D0"/>
    <w:rsid w:val="005F6A2B"/>
    <w:rsid w:val="005F6A32"/>
    <w:rsid w:val="005F6F24"/>
    <w:rsid w:val="00601A8E"/>
    <w:rsid w:val="00601B17"/>
    <w:rsid w:val="00601E30"/>
    <w:rsid w:val="00602964"/>
    <w:rsid w:val="00603711"/>
    <w:rsid w:val="0060430F"/>
    <w:rsid w:val="00605C85"/>
    <w:rsid w:val="00605F4E"/>
    <w:rsid w:val="0060642A"/>
    <w:rsid w:val="006066B6"/>
    <w:rsid w:val="00611C4E"/>
    <w:rsid w:val="0061217C"/>
    <w:rsid w:val="006137E7"/>
    <w:rsid w:val="00613B99"/>
    <w:rsid w:val="00614098"/>
    <w:rsid w:val="006163D2"/>
    <w:rsid w:val="006243DE"/>
    <w:rsid w:val="00626F34"/>
    <w:rsid w:val="00631724"/>
    <w:rsid w:val="006321DC"/>
    <w:rsid w:val="00635413"/>
    <w:rsid w:val="006357AD"/>
    <w:rsid w:val="0063618B"/>
    <w:rsid w:val="00637F02"/>
    <w:rsid w:val="00640A6C"/>
    <w:rsid w:val="00645ED6"/>
    <w:rsid w:val="00646577"/>
    <w:rsid w:val="00654762"/>
    <w:rsid w:val="00654950"/>
    <w:rsid w:val="00655AB3"/>
    <w:rsid w:val="00655F52"/>
    <w:rsid w:val="006560AB"/>
    <w:rsid w:val="006612C0"/>
    <w:rsid w:val="0066158B"/>
    <w:rsid w:val="00663360"/>
    <w:rsid w:val="00664385"/>
    <w:rsid w:val="006703B1"/>
    <w:rsid w:val="00670777"/>
    <w:rsid w:val="006710E4"/>
    <w:rsid w:val="0067317A"/>
    <w:rsid w:val="00673684"/>
    <w:rsid w:val="006764C8"/>
    <w:rsid w:val="006771AE"/>
    <w:rsid w:val="0068082C"/>
    <w:rsid w:val="0068085E"/>
    <w:rsid w:val="0068381C"/>
    <w:rsid w:val="006864BC"/>
    <w:rsid w:val="00686AF3"/>
    <w:rsid w:val="00687C58"/>
    <w:rsid w:val="00690D33"/>
    <w:rsid w:val="006A019A"/>
    <w:rsid w:val="006A18D6"/>
    <w:rsid w:val="006A1974"/>
    <w:rsid w:val="006A25E3"/>
    <w:rsid w:val="006A3474"/>
    <w:rsid w:val="006A3FFB"/>
    <w:rsid w:val="006A45AF"/>
    <w:rsid w:val="006A4DE7"/>
    <w:rsid w:val="006A52D6"/>
    <w:rsid w:val="006A7895"/>
    <w:rsid w:val="006B0AD8"/>
    <w:rsid w:val="006B5938"/>
    <w:rsid w:val="006C0E27"/>
    <w:rsid w:val="006C0FAC"/>
    <w:rsid w:val="006C3E70"/>
    <w:rsid w:val="006C3EB1"/>
    <w:rsid w:val="006C3F28"/>
    <w:rsid w:val="006C5FAB"/>
    <w:rsid w:val="006C6F56"/>
    <w:rsid w:val="006D01D7"/>
    <w:rsid w:val="006D0F28"/>
    <w:rsid w:val="006D18DC"/>
    <w:rsid w:val="006D2320"/>
    <w:rsid w:val="006D2E0A"/>
    <w:rsid w:val="006D34CC"/>
    <w:rsid w:val="006D45B6"/>
    <w:rsid w:val="006D602D"/>
    <w:rsid w:val="006E097F"/>
    <w:rsid w:val="006E1856"/>
    <w:rsid w:val="006E1D5F"/>
    <w:rsid w:val="006E2675"/>
    <w:rsid w:val="006E44D4"/>
    <w:rsid w:val="006E45BE"/>
    <w:rsid w:val="006F05E6"/>
    <w:rsid w:val="006F1516"/>
    <w:rsid w:val="006F433C"/>
    <w:rsid w:val="006F53DE"/>
    <w:rsid w:val="006F6F46"/>
    <w:rsid w:val="006F7857"/>
    <w:rsid w:val="006F7928"/>
    <w:rsid w:val="006F7B9D"/>
    <w:rsid w:val="00707376"/>
    <w:rsid w:val="0071061D"/>
    <w:rsid w:val="00712094"/>
    <w:rsid w:val="007121FC"/>
    <w:rsid w:val="00712BFC"/>
    <w:rsid w:val="00712E9A"/>
    <w:rsid w:val="00714E47"/>
    <w:rsid w:val="00716567"/>
    <w:rsid w:val="00716FC3"/>
    <w:rsid w:val="0071733E"/>
    <w:rsid w:val="007178EC"/>
    <w:rsid w:val="0072017E"/>
    <w:rsid w:val="00722E5E"/>
    <w:rsid w:val="007231CE"/>
    <w:rsid w:val="00723495"/>
    <w:rsid w:val="007235D3"/>
    <w:rsid w:val="00723AAB"/>
    <w:rsid w:val="007243EE"/>
    <w:rsid w:val="00725667"/>
    <w:rsid w:val="007270D2"/>
    <w:rsid w:val="00727BB7"/>
    <w:rsid w:val="00732282"/>
    <w:rsid w:val="00732E9E"/>
    <w:rsid w:val="00734745"/>
    <w:rsid w:val="007351FA"/>
    <w:rsid w:val="0073637E"/>
    <w:rsid w:val="00736B48"/>
    <w:rsid w:val="00737618"/>
    <w:rsid w:val="007415A5"/>
    <w:rsid w:val="00742FD9"/>
    <w:rsid w:val="00744434"/>
    <w:rsid w:val="00745B9C"/>
    <w:rsid w:val="00745E27"/>
    <w:rsid w:val="007473C0"/>
    <w:rsid w:val="00750920"/>
    <w:rsid w:val="00750C9C"/>
    <w:rsid w:val="00753035"/>
    <w:rsid w:val="00753125"/>
    <w:rsid w:val="00753232"/>
    <w:rsid w:val="00754498"/>
    <w:rsid w:val="00756660"/>
    <w:rsid w:val="007612C8"/>
    <w:rsid w:val="00766DAC"/>
    <w:rsid w:val="007676CC"/>
    <w:rsid w:val="00767E9B"/>
    <w:rsid w:val="00773174"/>
    <w:rsid w:val="007736C4"/>
    <w:rsid w:val="00773B66"/>
    <w:rsid w:val="00774ED9"/>
    <w:rsid w:val="0077516F"/>
    <w:rsid w:val="00776347"/>
    <w:rsid w:val="007804A8"/>
    <w:rsid w:val="00781E42"/>
    <w:rsid w:val="007822ED"/>
    <w:rsid w:val="007824EC"/>
    <w:rsid w:val="007834EC"/>
    <w:rsid w:val="00783BEF"/>
    <w:rsid w:val="00785A29"/>
    <w:rsid w:val="00787299"/>
    <w:rsid w:val="007876BD"/>
    <w:rsid w:val="007904E2"/>
    <w:rsid w:val="00794F4D"/>
    <w:rsid w:val="007A24B9"/>
    <w:rsid w:val="007A2E1F"/>
    <w:rsid w:val="007A5914"/>
    <w:rsid w:val="007A5983"/>
    <w:rsid w:val="007A5DCD"/>
    <w:rsid w:val="007A6A95"/>
    <w:rsid w:val="007B1132"/>
    <w:rsid w:val="007B3AED"/>
    <w:rsid w:val="007B6185"/>
    <w:rsid w:val="007B70EC"/>
    <w:rsid w:val="007B7F8B"/>
    <w:rsid w:val="007B7FE1"/>
    <w:rsid w:val="007C1292"/>
    <w:rsid w:val="007C2FA1"/>
    <w:rsid w:val="007C78D3"/>
    <w:rsid w:val="007D2B43"/>
    <w:rsid w:val="007D3D84"/>
    <w:rsid w:val="007E0229"/>
    <w:rsid w:val="007E41B1"/>
    <w:rsid w:val="007E41FC"/>
    <w:rsid w:val="007E62A0"/>
    <w:rsid w:val="007E7AEE"/>
    <w:rsid w:val="007F1B98"/>
    <w:rsid w:val="007F5020"/>
    <w:rsid w:val="007F5FAB"/>
    <w:rsid w:val="007F6880"/>
    <w:rsid w:val="007F7461"/>
    <w:rsid w:val="008006AD"/>
    <w:rsid w:val="00801786"/>
    <w:rsid w:val="008021CF"/>
    <w:rsid w:val="00803094"/>
    <w:rsid w:val="0080359C"/>
    <w:rsid w:val="0080419D"/>
    <w:rsid w:val="0080424D"/>
    <w:rsid w:val="00804659"/>
    <w:rsid w:val="00805264"/>
    <w:rsid w:val="008113EE"/>
    <w:rsid w:val="008119D8"/>
    <w:rsid w:val="008139F0"/>
    <w:rsid w:val="00814FDF"/>
    <w:rsid w:val="008169D8"/>
    <w:rsid w:val="00817968"/>
    <w:rsid w:val="00817979"/>
    <w:rsid w:val="0082229E"/>
    <w:rsid w:val="008234EA"/>
    <w:rsid w:val="00825774"/>
    <w:rsid w:val="008258C2"/>
    <w:rsid w:val="008306AF"/>
    <w:rsid w:val="00831E4D"/>
    <w:rsid w:val="008324B1"/>
    <w:rsid w:val="008341F5"/>
    <w:rsid w:val="00835D92"/>
    <w:rsid w:val="00836657"/>
    <w:rsid w:val="0083678A"/>
    <w:rsid w:val="00841448"/>
    <w:rsid w:val="0084153E"/>
    <w:rsid w:val="00843316"/>
    <w:rsid w:val="008435C0"/>
    <w:rsid w:val="008440AA"/>
    <w:rsid w:val="00844C82"/>
    <w:rsid w:val="00846849"/>
    <w:rsid w:val="00846EBB"/>
    <w:rsid w:val="0084735D"/>
    <w:rsid w:val="00850467"/>
    <w:rsid w:val="008522BE"/>
    <w:rsid w:val="00854692"/>
    <w:rsid w:val="008556B4"/>
    <w:rsid w:val="008558F5"/>
    <w:rsid w:val="00856E1A"/>
    <w:rsid w:val="00857DC7"/>
    <w:rsid w:val="00857F5A"/>
    <w:rsid w:val="00860743"/>
    <w:rsid w:val="00862EE5"/>
    <w:rsid w:val="00863BCD"/>
    <w:rsid w:val="00863DAC"/>
    <w:rsid w:val="00864008"/>
    <w:rsid w:val="008640A4"/>
    <w:rsid w:val="00865B97"/>
    <w:rsid w:val="0087118E"/>
    <w:rsid w:val="00874024"/>
    <w:rsid w:val="00874E10"/>
    <w:rsid w:val="0087614A"/>
    <w:rsid w:val="008843F4"/>
    <w:rsid w:val="00885C46"/>
    <w:rsid w:val="008861E7"/>
    <w:rsid w:val="0088742E"/>
    <w:rsid w:val="00887A25"/>
    <w:rsid w:val="008918D8"/>
    <w:rsid w:val="00892340"/>
    <w:rsid w:val="00894963"/>
    <w:rsid w:val="008968A0"/>
    <w:rsid w:val="00897763"/>
    <w:rsid w:val="00897933"/>
    <w:rsid w:val="00897A2A"/>
    <w:rsid w:val="008A17BE"/>
    <w:rsid w:val="008A1A8C"/>
    <w:rsid w:val="008A35B0"/>
    <w:rsid w:val="008A485C"/>
    <w:rsid w:val="008A76F9"/>
    <w:rsid w:val="008B1DC6"/>
    <w:rsid w:val="008B4AD2"/>
    <w:rsid w:val="008B5E75"/>
    <w:rsid w:val="008B6563"/>
    <w:rsid w:val="008B7143"/>
    <w:rsid w:val="008C0E2E"/>
    <w:rsid w:val="008C2F06"/>
    <w:rsid w:val="008C3FC6"/>
    <w:rsid w:val="008C416E"/>
    <w:rsid w:val="008C4CC6"/>
    <w:rsid w:val="008C586D"/>
    <w:rsid w:val="008C7516"/>
    <w:rsid w:val="008D0093"/>
    <w:rsid w:val="008D0A78"/>
    <w:rsid w:val="008D54F8"/>
    <w:rsid w:val="008D7C13"/>
    <w:rsid w:val="008E2962"/>
    <w:rsid w:val="008E5095"/>
    <w:rsid w:val="008F0F79"/>
    <w:rsid w:val="008F3202"/>
    <w:rsid w:val="008F32DB"/>
    <w:rsid w:val="008F3359"/>
    <w:rsid w:val="008F44B0"/>
    <w:rsid w:val="008F4688"/>
    <w:rsid w:val="008F52CF"/>
    <w:rsid w:val="008F7036"/>
    <w:rsid w:val="008F7FE7"/>
    <w:rsid w:val="00900E5E"/>
    <w:rsid w:val="00901CBD"/>
    <w:rsid w:val="009020CB"/>
    <w:rsid w:val="00903527"/>
    <w:rsid w:val="0090354F"/>
    <w:rsid w:val="00904005"/>
    <w:rsid w:val="00905C8C"/>
    <w:rsid w:val="00906889"/>
    <w:rsid w:val="00911B14"/>
    <w:rsid w:val="009154E6"/>
    <w:rsid w:val="00915ACC"/>
    <w:rsid w:val="00915C3B"/>
    <w:rsid w:val="00916937"/>
    <w:rsid w:val="00917E98"/>
    <w:rsid w:val="00920793"/>
    <w:rsid w:val="0092106E"/>
    <w:rsid w:val="00922847"/>
    <w:rsid w:val="00922D2E"/>
    <w:rsid w:val="009236C7"/>
    <w:rsid w:val="009246C0"/>
    <w:rsid w:val="00924E89"/>
    <w:rsid w:val="009262AA"/>
    <w:rsid w:val="009275A9"/>
    <w:rsid w:val="00930469"/>
    <w:rsid w:val="0093074F"/>
    <w:rsid w:val="00935507"/>
    <w:rsid w:val="00940B57"/>
    <w:rsid w:val="00940BE4"/>
    <w:rsid w:val="00941D6B"/>
    <w:rsid w:val="009423F3"/>
    <w:rsid w:val="00943B27"/>
    <w:rsid w:val="00945490"/>
    <w:rsid w:val="00946522"/>
    <w:rsid w:val="009472FD"/>
    <w:rsid w:val="0094769F"/>
    <w:rsid w:val="00951379"/>
    <w:rsid w:val="009516E4"/>
    <w:rsid w:val="0095261A"/>
    <w:rsid w:val="009542C5"/>
    <w:rsid w:val="00955C69"/>
    <w:rsid w:val="0095685F"/>
    <w:rsid w:val="009634EA"/>
    <w:rsid w:val="00963DDF"/>
    <w:rsid w:val="0096488C"/>
    <w:rsid w:val="00965136"/>
    <w:rsid w:val="00966AC4"/>
    <w:rsid w:val="0098006E"/>
    <w:rsid w:val="00980576"/>
    <w:rsid w:val="009808ED"/>
    <w:rsid w:val="00980BFB"/>
    <w:rsid w:val="00980D9E"/>
    <w:rsid w:val="00982F3C"/>
    <w:rsid w:val="0098491E"/>
    <w:rsid w:val="00985039"/>
    <w:rsid w:val="0098759D"/>
    <w:rsid w:val="00991A57"/>
    <w:rsid w:val="009935F6"/>
    <w:rsid w:val="009939D7"/>
    <w:rsid w:val="00994315"/>
    <w:rsid w:val="0099440E"/>
    <w:rsid w:val="00994592"/>
    <w:rsid w:val="00995389"/>
    <w:rsid w:val="009A3E8D"/>
    <w:rsid w:val="009A4131"/>
    <w:rsid w:val="009A47D4"/>
    <w:rsid w:val="009A4B67"/>
    <w:rsid w:val="009A5220"/>
    <w:rsid w:val="009A6E0D"/>
    <w:rsid w:val="009A7DFC"/>
    <w:rsid w:val="009B168A"/>
    <w:rsid w:val="009B394A"/>
    <w:rsid w:val="009B5287"/>
    <w:rsid w:val="009C0819"/>
    <w:rsid w:val="009C1ED5"/>
    <w:rsid w:val="009C244B"/>
    <w:rsid w:val="009C2E2C"/>
    <w:rsid w:val="009C37DF"/>
    <w:rsid w:val="009C60CC"/>
    <w:rsid w:val="009C7085"/>
    <w:rsid w:val="009C7275"/>
    <w:rsid w:val="009D12AB"/>
    <w:rsid w:val="009D176A"/>
    <w:rsid w:val="009E6FAA"/>
    <w:rsid w:val="009F03F2"/>
    <w:rsid w:val="009F1B72"/>
    <w:rsid w:val="009F25A2"/>
    <w:rsid w:val="009F3C82"/>
    <w:rsid w:val="009F4261"/>
    <w:rsid w:val="009F42D2"/>
    <w:rsid w:val="00A01C32"/>
    <w:rsid w:val="00A024B3"/>
    <w:rsid w:val="00A025D0"/>
    <w:rsid w:val="00A02F18"/>
    <w:rsid w:val="00A03315"/>
    <w:rsid w:val="00A04060"/>
    <w:rsid w:val="00A04953"/>
    <w:rsid w:val="00A04E86"/>
    <w:rsid w:val="00A06AD1"/>
    <w:rsid w:val="00A06AE2"/>
    <w:rsid w:val="00A12B16"/>
    <w:rsid w:val="00A14D66"/>
    <w:rsid w:val="00A164C7"/>
    <w:rsid w:val="00A17EB9"/>
    <w:rsid w:val="00A23934"/>
    <w:rsid w:val="00A24104"/>
    <w:rsid w:val="00A24614"/>
    <w:rsid w:val="00A250B2"/>
    <w:rsid w:val="00A25348"/>
    <w:rsid w:val="00A266CC"/>
    <w:rsid w:val="00A27DF6"/>
    <w:rsid w:val="00A3269A"/>
    <w:rsid w:val="00A32AFD"/>
    <w:rsid w:val="00A33D4F"/>
    <w:rsid w:val="00A341AA"/>
    <w:rsid w:val="00A3712C"/>
    <w:rsid w:val="00A374C4"/>
    <w:rsid w:val="00A41683"/>
    <w:rsid w:val="00A41DD2"/>
    <w:rsid w:val="00A43243"/>
    <w:rsid w:val="00A43321"/>
    <w:rsid w:val="00A44A12"/>
    <w:rsid w:val="00A4611F"/>
    <w:rsid w:val="00A46139"/>
    <w:rsid w:val="00A479DE"/>
    <w:rsid w:val="00A542B9"/>
    <w:rsid w:val="00A551DB"/>
    <w:rsid w:val="00A555BD"/>
    <w:rsid w:val="00A55947"/>
    <w:rsid w:val="00A5602C"/>
    <w:rsid w:val="00A570B3"/>
    <w:rsid w:val="00A57593"/>
    <w:rsid w:val="00A61157"/>
    <w:rsid w:val="00A61DD9"/>
    <w:rsid w:val="00A64660"/>
    <w:rsid w:val="00A64720"/>
    <w:rsid w:val="00A660BB"/>
    <w:rsid w:val="00A7006E"/>
    <w:rsid w:val="00A72AC3"/>
    <w:rsid w:val="00A7385E"/>
    <w:rsid w:val="00A74FAC"/>
    <w:rsid w:val="00A77209"/>
    <w:rsid w:val="00A77454"/>
    <w:rsid w:val="00A823CE"/>
    <w:rsid w:val="00A85624"/>
    <w:rsid w:val="00A920BB"/>
    <w:rsid w:val="00A92225"/>
    <w:rsid w:val="00A92877"/>
    <w:rsid w:val="00A94950"/>
    <w:rsid w:val="00A95C28"/>
    <w:rsid w:val="00A961F2"/>
    <w:rsid w:val="00A963D2"/>
    <w:rsid w:val="00A96699"/>
    <w:rsid w:val="00A96ABE"/>
    <w:rsid w:val="00A97722"/>
    <w:rsid w:val="00AA0694"/>
    <w:rsid w:val="00AA2D2D"/>
    <w:rsid w:val="00AA4AEB"/>
    <w:rsid w:val="00AA515D"/>
    <w:rsid w:val="00AA6683"/>
    <w:rsid w:val="00AA6F54"/>
    <w:rsid w:val="00AA79C8"/>
    <w:rsid w:val="00AB058C"/>
    <w:rsid w:val="00AB1356"/>
    <w:rsid w:val="00AB297E"/>
    <w:rsid w:val="00AB2BFA"/>
    <w:rsid w:val="00AB3726"/>
    <w:rsid w:val="00AB42D7"/>
    <w:rsid w:val="00AB5268"/>
    <w:rsid w:val="00AB598A"/>
    <w:rsid w:val="00AB76C1"/>
    <w:rsid w:val="00AC014E"/>
    <w:rsid w:val="00AC18EA"/>
    <w:rsid w:val="00AC3635"/>
    <w:rsid w:val="00AC3C4A"/>
    <w:rsid w:val="00AC5781"/>
    <w:rsid w:val="00AC721D"/>
    <w:rsid w:val="00AD2709"/>
    <w:rsid w:val="00AD28BB"/>
    <w:rsid w:val="00AD3610"/>
    <w:rsid w:val="00AD52F9"/>
    <w:rsid w:val="00AD7214"/>
    <w:rsid w:val="00AE069B"/>
    <w:rsid w:val="00AE1DFD"/>
    <w:rsid w:val="00AE27BD"/>
    <w:rsid w:val="00AE36E1"/>
    <w:rsid w:val="00AE46B2"/>
    <w:rsid w:val="00AE7F93"/>
    <w:rsid w:val="00AF028B"/>
    <w:rsid w:val="00AF14E3"/>
    <w:rsid w:val="00AF192E"/>
    <w:rsid w:val="00AF2098"/>
    <w:rsid w:val="00AF485E"/>
    <w:rsid w:val="00AF48F5"/>
    <w:rsid w:val="00AF78E1"/>
    <w:rsid w:val="00B026A9"/>
    <w:rsid w:val="00B03039"/>
    <w:rsid w:val="00B0390B"/>
    <w:rsid w:val="00B065B6"/>
    <w:rsid w:val="00B14344"/>
    <w:rsid w:val="00B15ADF"/>
    <w:rsid w:val="00B21EA0"/>
    <w:rsid w:val="00B222B7"/>
    <w:rsid w:val="00B22E14"/>
    <w:rsid w:val="00B234B4"/>
    <w:rsid w:val="00B236F6"/>
    <w:rsid w:val="00B272A3"/>
    <w:rsid w:val="00B27CE1"/>
    <w:rsid w:val="00B32A0D"/>
    <w:rsid w:val="00B362DC"/>
    <w:rsid w:val="00B36B70"/>
    <w:rsid w:val="00B36BB4"/>
    <w:rsid w:val="00B37334"/>
    <w:rsid w:val="00B3755F"/>
    <w:rsid w:val="00B40538"/>
    <w:rsid w:val="00B42135"/>
    <w:rsid w:val="00B42148"/>
    <w:rsid w:val="00B425E2"/>
    <w:rsid w:val="00B43DC5"/>
    <w:rsid w:val="00B44E8B"/>
    <w:rsid w:val="00B452C4"/>
    <w:rsid w:val="00B4671E"/>
    <w:rsid w:val="00B50CB7"/>
    <w:rsid w:val="00B56730"/>
    <w:rsid w:val="00B61FB5"/>
    <w:rsid w:val="00B625B6"/>
    <w:rsid w:val="00B62C8A"/>
    <w:rsid w:val="00B636CE"/>
    <w:rsid w:val="00B640F7"/>
    <w:rsid w:val="00B64298"/>
    <w:rsid w:val="00B64E8B"/>
    <w:rsid w:val="00B70013"/>
    <w:rsid w:val="00B71388"/>
    <w:rsid w:val="00B7413F"/>
    <w:rsid w:val="00B75F69"/>
    <w:rsid w:val="00B77552"/>
    <w:rsid w:val="00B8211D"/>
    <w:rsid w:val="00B824A1"/>
    <w:rsid w:val="00B8735A"/>
    <w:rsid w:val="00B90E2C"/>
    <w:rsid w:val="00B96765"/>
    <w:rsid w:val="00B96BD5"/>
    <w:rsid w:val="00B97469"/>
    <w:rsid w:val="00BA00FF"/>
    <w:rsid w:val="00BA459D"/>
    <w:rsid w:val="00BA66CB"/>
    <w:rsid w:val="00BA7B39"/>
    <w:rsid w:val="00BB0BF1"/>
    <w:rsid w:val="00BB1C95"/>
    <w:rsid w:val="00BC0830"/>
    <w:rsid w:val="00BC08D9"/>
    <w:rsid w:val="00BC1059"/>
    <w:rsid w:val="00BC1C1C"/>
    <w:rsid w:val="00BC2269"/>
    <w:rsid w:val="00BC2E4A"/>
    <w:rsid w:val="00BC3D6A"/>
    <w:rsid w:val="00BC4135"/>
    <w:rsid w:val="00BC4BCC"/>
    <w:rsid w:val="00BC5610"/>
    <w:rsid w:val="00BC5EEA"/>
    <w:rsid w:val="00BC7A0D"/>
    <w:rsid w:val="00BD1178"/>
    <w:rsid w:val="00BD2567"/>
    <w:rsid w:val="00BD28E3"/>
    <w:rsid w:val="00BD6F06"/>
    <w:rsid w:val="00BD7AAF"/>
    <w:rsid w:val="00BE19F1"/>
    <w:rsid w:val="00BE1C8E"/>
    <w:rsid w:val="00BE23A6"/>
    <w:rsid w:val="00BF1E66"/>
    <w:rsid w:val="00BF3C1D"/>
    <w:rsid w:val="00BF6174"/>
    <w:rsid w:val="00BF7154"/>
    <w:rsid w:val="00BF7A00"/>
    <w:rsid w:val="00BF7C24"/>
    <w:rsid w:val="00BF7F4F"/>
    <w:rsid w:val="00C00091"/>
    <w:rsid w:val="00C01028"/>
    <w:rsid w:val="00C01C1D"/>
    <w:rsid w:val="00C028C4"/>
    <w:rsid w:val="00C04A71"/>
    <w:rsid w:val="00C04D50"/>
    <w:rsid w:val="00C07968"/>
    <w:rsid w:val="00C10D88"/>
    <w:rsid w:val="00C10DC2"/>
    <w:rsid w:val="00C11214"/>
    <w:rsid w:val="00C11D1D"/>
    <w:rsid w:val="00C12FC6"/>
    <w:rsid w:val="00C13368"/>
    <w:rsid w:val="00C143FC"/>
    <w:rsid w:val="00C171BC"/>
    <w:rsid w:val="00C221BC"/>
    <w:rsid w:val="00C2457F"/>
    <w:rsid w:val="00C2520D"/>
    <w:rsid w:val="00C30F3F"/>
    <w:rsid w:val="00C310C7"/>
    <w:rsid w:val="00C31E58"/>
    <w:rsid w:val="00C3512C"/>
    <w:rsid w:val="00C36896"/>
    <w:rsid w:val="00C36EB1"/>
    <w:rsid w:val="00C41349"/>
    <w:rsid w:val="00C42519"/>
    <w:rsid w:val="00C43C0B"/>
    <w:rsid w:val="00C5037F"/>
    <w:rsid w:val="00C51F72"/>
    <w:rsid w:val="00C53040"/>
    <w:rsid w:val="00C5355D"/>
    <w:rsid w:val="00C55017"/>
    <w:rsid w:val="00C55CA4"/>
    <w:rsid w:val="00C570C5"/>
    <w:rsid w:val="00C62B7C"/>
    <w:rsid w:val="00C63C96"/>
    <w:rsid w:val="00C66B73"/>
    <w:rsid w:val="00C67F6F"/>
    <w:rsid w:val="00C7025A"/>
    <w:rsid w:val="00C70BC0"/>
    <w:rsid w:val="00C740A1"/>
    <w:rsid w:val="00C75AC6"/>
    <w:rsid w:val="00C768D6"/>
    <w:rsid w:val="00C828D3"/>
    <w:rsid w:val="00C920BE"/>
    <w:rsid w:val="00C924F3"/>
    <w:rsid w:val="00C93D43"/>
    <w:rsid w:val="00C94B87"/>
    <w:rsid w:val="00C96582"/>
    <w:rsid w:val="00CA601F"/>
    <w:rsid w:val="00CA6588"/>
    <w:rsid w:val="00CA68B4"/>
    <w:rsid w:val="00CB016F"/>
    <w:rsid w:val="00CB2193"/>
    <w:rsid w:val="00CB45C1"/>
    <w:rsid w:val="00CB5090"/>
    <w:rsid w:val="00CB5970"/>
    <w:rsid w:val="00CB5DCD"/>
    <w:rsid w:val="00CB7233"/>
    <w:rsid w:val="00CC02F7"/>
    <w:rsid w:val="00CC27DB"/>
    <w:rsid w:val="00CC3F29"/>
    <w:rsid w:val="00CC53E6"/>
    <w:rsid w:val="00CC75E7"/>
    <w:rsid w:val="00CC7714"/>
    <w:rsid w:val="00CC794F"/>
    <w:rsid w:val="00CD0E58"/>
    <w:rsid w:val="00CD1E15"/>
    <w:rsid w:val="00CD2EA5"/>
    <w:rsid w:val="00CD6334"/>
    <w:rsid w:val="00CE27BA"/>
    <w:rsid w:val="00CE2E9A"/>
    <w:rsid w:val="00CE43EC"/>
    <w:rsid w:val="00CE4576"/>
    <w:rsid w:val="00CE48E5"/>
    <w:rsid w:val="00CE4AF3"/>
    <w:rsid w:val="00CE7493"/>
    <w:rsid w:val="00CF092D"/>
    <w:rsid w:val="00CF319D"/>
    <w:rsid w:val="00CF492E"/>
    <w:rsid w:val="00D00134"/>
    <w:rsid w:val="00D00177"/>
    <w:rsid w:val="00D0042D"/>
    <w:rsid w:val="00D00B78"/>
    <w:rsid w:val="00D0231E"/>
    <w:rsid w:val="00D024DE"/>
    <w:rsid w:val="00D041E0"/>
    <w:rsid w:val="00D0496D"/>
    <w:rsid w:val="00D04B0F"/>
    <w:rsid w:val="00D06C1D"/>
    <w:rsid w:val="00D11BEA"/>
    <w:rsid w:val="00D14270"/>
    <w:rsid w:val="00D1579E"/>
    <w:rsid w:val="00D166D1"/>
    <w:rsid w:val="00D17E23"/>
    <w:rsid w:val="00D20734"/>
    <w:rsid w:val="00D20B0D"/>
    <w:rsid w:val="00D21563"/>
    <w:rsid w:val="00D21A8F"/>
    <w:rsid w:val="00D30523"/>
    <w:rsid w:val="00D31F00"/>
    <w:rsid w:val="00D32FAC"/>
    <w:rsid w:val="00D332A5"/>
    <w:rsid w:val="00D335C6"/>
    <w:rsid w:val="00D35D8D"/>
    <w:rsid w:val="00D36CF2"/>
    <w:rsid w:val="00D40CDD"/>
    <w:rsid w:val="00D41868"/>
    <w:rsid w:val="00D42F56"/>
    <w:rsid w:val="00D454D1"/>
    <w:rsid w:val="00D46F35"/>
    <w:rsid w:val="00D46F3E"/>
    <w:rsid w:val="00D4781C"/>
    <w:rsid w:val="00D50817"/>
    <w:rsid w:val="00D516BD"/>
    <w:rsid w:val="00D51A46"/>
    <w:rsid w:val="00D52AA4"/>
    <w:rsid w:val="00D52E22"/>
    <w:rsid w:val="00D54A2A"/>
    <w:rsid w:val="00D56A77"/>
    <w:rsid w:val="00D578FD"/>
    <w:rsid w:val="00D6232F"/>
    <w:rsid w:val="00D627EC"/>
    <w:rsid w:val="00D666F9"/>
    <w:rsid w:val="00D67F6B"/>
    <w:rsid w:val="00D70531"/>
    <w:rsid w:val="00D7071C"/>
    <w:rsid w:val="00D7236C"/>
    <w:rsid w:val="00D73B46"/>
    <w:rsid w:val="00D744E9"/>
    <w:rsid w:val="00D75B4C"/>
    <w:rsid w:val="00D77F1E"/>
    <w:rsid w:val="00D834B3"/>
    <w:rsid w:val="00D84234"/>
    <w:rsid w:val="00D84D6B"/>
    <w:rsid w:val="00D86402"/>
    <w:rsid w:val="00D90606"/>
    <w:rsid w:val="00D9125E"/>
    <w:rsid w:val="00D9170C"/>
    <w:rsid w:val="00D92BEB"/>
    <w:rsid w:val="00D951B7"/>
    <w:rsid w:val="00D9525D"/>
    <w:rsid w:val="00D97C38"/>
    <w:rsid w:val="00DA02F8"/>
    <w:rsid w:val="00DA0893"/>
    <w:rsid w:val="00DA0ACC"/>
    <w:rsid w:val="00DA4266"/>
    <w:rsid w:val="00DA4828"/>
    <w:rsid w:val="00DA6FF5"/>
    <w:rsid w:val="00DB1949"/>
    <w:rsid w:val="00DB2C0E"/>
    <w:rsid w:val="00DB3551"/>
    <w:rsid w:val="00DB4151"/>
    <w:rsid w:val="00DB4C7E"/>
    <w:rsid w:val="00DC17C6"/>
    <w:rsid w:val="00DC3A62"/>
    <w:rsid w:val="00DC3D37"/>
    <w:rsid w:val="00DC454B"/>
    <w:rsid w:val="00DC636E"/>
    <w:rsid w:val="00DC6893"/>
    <w:rsid w:val="00DC7197"/>
    <w:rsid w:val="00DC79AE"/>
    <w:rsid w:val="00DD1F95"/>
    <w:rsid w:val="00DD6A81"/>
    <w:rsid w:val="00DE069C"/>
    <w:rsid w:val="00DE1513"/>
    <w:rsid w:val="00DE298B"/>
    <w:rsid w:val="00DE74ED"/>
    <w:rsid w:val="00DE78B2"/>
    <w:rsid w:val="00DF1236"/>
    <w:rsid w:val="00DF4E0E"/>
    <w:rsid w:val="00DF4E47"/>
    <w:rsid w:val="00DF7379"/>
    <w:rsid w:val="00E002FB"/>
    <w:rsid w:val="00E008C3"/>
    <w:rsid w:val="00E03353"/>
    <w:rsid w:val="00E03AD2"/>
    <w:rsid w:val="00E041F5"/>
    <w:rsid w:val="00E0429A"/>
    <w:rsid w:val="00E0497C"/>
    <w:rsid w:val="00E130BD"/>
    <w:rsid w:val="00E1324E"/>
    <w:rsid w:val="00E14434"/>
    <w:rsid w:val="00E144AE"/>
    <w:rsid w:val="00E153F0"/>
    <w:rsid w:val="00E17830"/>
    <w:rsid w:val="00E20DB2"/>
    <w:rsid w:val="00E2288D"/>
    <w:rsid w:val="00E22AAC"/>
    <w:rsid w:val="00E232C2"/>
    <w:rsid w:val="00E23B3D"/>
    <w:rsid w:val="00E24AC6"/>
    <w:rsid w:val="00E24B18"/>
    <w:rsid w:val="00E26288"/>
    <w:rsid w:val="00E26C0F"/>
    <w:rsid w:val="00E26C11"/>
    <w:rsid w:val="00E30442"/>
    <w:rsid w:val="00E36838"/>
    <w:rsid w:val="00E406B0"/>
    <w:rsid w:val="00E41EDB"/>
    <w:rsid w:val="00E42049"/>
    <w:rsid w:val="00E42975"/>
    <w:rsid w:val="00E437F5"/>
    <w:rsid w:val="00E43BC5"/>
    <w:rsid w:val="00E43D9D"/>
    <w:rsid w:val="00E441B1"/>
    <w:rsid w:val="00E4436D"/>
    <w:rsid w:val="00E446EA"/>
    <w:rsid w:val="00E44F9F"/>
    <w:rsid w:val="00E4598B"/>
    <w:rsid w:val="00E50A98"/>
    <w:rsid w:val="00E5219D"/>
    <w:rsid w:val="00E56B48"/>
    <w:rsid w:val="00E578E6"/>
    <w:rsid w:val="00E604C6"/>
    <w:rsid w:val="00E60EBF"/>
    <w:rsid w:val="00E63275"/>
    <w:rsid w:val="00E674E3"/>
    <w:rsid w:val="00E677A9"/>
    <w:rsid w:val="00E677F3"/>
    <w:rsid w:val="00E70CB8"/>
    <w:rsid w:val="00E72725"/>
    <w:rsid w:val="00E72736"/>
    <w:rsid w:val="00E730E3"/>
    <w:rsid w:val="00E74DD6"/>
    <w:rsid w:val="00E7656B"/>
    <w:rsid w:val="00E81EA0"/>
    <w:rsid w:val="00E8219B"/>
    <w:rsid w:val="00E84BE8"/>
    <w:rsid w:val="00E851DF"/>
    <w:rsid w:val="00E87ABE"/>
    <w:rsid w:val="00E9105E"/>
    <w:rsid w:val="00E9357A"/>
    <w:rsid w:val="00E95117"/>
    <w:rsid w:val="00E95261"/>
    <w:rsid w:val="00E95E48"/>
    <w:rsid w:val="00EA1FB2"/>
    <w:rsid w:val="00EA3CBD"/>
    <w:rsid w:val="00EA5134"/>
    <w:rsid w:val="00EA60D8"/>
    <w:rsid w:val="00EB0ADA"/>
    <w:rsid w:val="00EB2BC3"/>
    <w:rsid w:val="00EB2CEA"/>
    <w:rsid w:val="00EB3A46"/>
    <w:rsid w:val="00EB48AA"/>
    <w:rsid w:val="00EB512B"/>
    <w:rsid w:val="00EB5511"/>
    <w:rsid w:val="00EB7207"/>
    <w:rsid w:val="00EB78C5"/>
    <w:rsid w:val="00EB7ADC"/>
    <w:rsid w:val="00EC3496"/>
    <w:rsid w:val="00EC4186"/>
    <w:rsid w:val="00EC46DA"/>
    <w:rsid w:val="00EC503E"/>
    <w:rsid w:val="00ED16E9"/>
    <w:rsid w:val="00ED26BB"/>
    <w:rsid w:val="00ED3C6A"/>
    <w:rsid w:val="00ED42DC"/>
    <w:rsid w:val="00ED5889"/>
    <w:rsid w:val="00ED6385"/>
    <w:rsid w:val="00ED669E"/>
    <w:rsid w:val="00ED7019"/>
    <w:rsid w:val="00ED7FFD"/>
    <w:rsid w:val="00EE02C6"/>
    <w:rsid w:val="00EE0D25"/>
    <w:rsid w:val="00EE1316"/>
    <w:rsid w:val="00EE1882"/>
    <w:rsid w:val="00EE24A1"/>
    <w:rsid w:val="00EE2644"/>
    <w:rsid w:val="00EE54BA"/>
    <w:rsid w:val="00EE705A"/>
    <w:rsid w:val="00EF0AC6"/>
    <w:rsid w:val="00EF3BD0"/>
    <w:rsid w:val="00EF49E2"/>
    <w:rsid w:val="00EF4D7B"/>
    <w:rsid w:val="00EF4DFF"/>
    <w:rsid w:val="00EF63C0"/>
    <w:rsid w:val="00EF769C"/>
    <w:rsid w:val="00EF7F67"/>
    <w:rsid w:val="00F00059"/>
    <w:rsid w:val="00F0186A"/>
    <w:rsid w:val="00F03124"/>
    <w:rsid w:val="00F035F0"/>
    <w:rsid w:val="00F04F13"/>
    <w:rsid w:val="00F05C53"/>
    <w:rsid w:val="00F0672F"/>
    <w:rsid w:val="00F07875"/>
    <w:rsid w:val="00F123BA"/>
    <w:rsid w:val="00F1261E"/>
    <w:rsid w:val="00F14C4A"/>
    <w:rsid w:val="00F15034"/>
    <w:rsid w:val="00F15960"/>
    <w:rsid w:val="00F15D5C"/>
    <w:rsid w:val="00F16BDC"/>
    <w:rsid w:val="00F238ED"/>
    <w:rsid w:val="00F23FA9"/>
    <w:rsid w:val="00F2433B"/>
    <w:rsid w:val="00F2458D"/>
    <w:rsid w:val="00F27576"/>
    <w:rsid w:val="00F276E2"/>
    <w:rsid w:val="00F31E18"/>
    <w:rsid w:val="00F33672"/>
    <w:rsid w:val="00F34FCB"/>
    <w:rsid w:val="00F4073F"/>
    <w:rsid w:val="00F4164F"/>
    <w:rsid w:val="00F47028"/>
    <w:rsid w:val="00F47CCE"/>
    <w:rsid w:val="00F47DC7"/>
    <w:rsid w:val="00F50B02"/>
    <w:rsid w:val="00F50B83"/>
    <w:rsid w:val="00F523F6"/>
    <w:rsid w:val="00F539C7"/>
    <w:rsid w:val="00F54D0D"/>
    <w:rsid w:val="00F60B67"/>
    <w:rsid w:val="00F62851"/>
    <w:rsid w:val="00F6426B"/>
    <w:rsid w:val="00F6687E"/>
    <w:rsid w:val="00F67353"/>
    <w:rsid w:val="00F707C7"/>
    <w:rsid w:val="00F71B75"/>
    <w:rsid w:val="00F73E13"/>
    <w:rsid w:val="00F74028"/>
    <w:rsid w:val="00F74A1D"/>
    <w:rsid w:val="00F74AA4"/>
    <w:rsid w:val="00F74BB9"/>
    <w:rsid w:val="00F756EC"/>
    <w:rsid w:val="00F761AD"/>
    <w:rsid w:val="00F76205"/>
    <w:rsid w:val="00F82506"/>
    <w:rsid w:val="00F85BFB"/>
    <w:rsid w:val="00F8713E"/>
    <w:rsid w:val="00F90435"/>
    <w:rsid w:val="00F90BA2"/>
    <w:rsid w:val="00F91CE7"/>
    <w:rsid w:val="00F928C7"/>
    <w:rsid w:val="00F936BF"/>
    <w:rsid w:val="00F95AF7"/>
    <w:rsid w:val="00FA0387"/>
    <w:rsid w:val="00FA0C10"/>
    <w:rsid w:val="00FA46EA"/>
    <w:rsid w:val="00FA68DC"/>
    <w:rsid w:val="00FA7B0A"/>
    <w:rsid w:val="00FB0302"/>
    <w:rsid w:val="00FB0DAC"/>
    <w:rsid w:val="00FB36AF"/>
    <w:rsid w:val="00FB53E3"/>
    <w:rsid w:val="00FB54DF"/>
    <w:rsid w:val="00FC0A96"/>
    <w:rsid w:val="00FC1236"/>
    <w:rsid w:val="00FC7E14"/>
    <w:rsid w:val="00FD297C"/>
    <w:rsid w:val="00FD4CDC"/>
    <w:rsid w:val="00FE0EE6"/>
    <w:rsid w:val="00FE29B8"/>
    <w:rsid w:val="00FE2A14"/>
    <w:rsid w:val="00FE46AF"/>
    <w:rsid w:val="00FE4748"/>
    <w:rsid w:val="00FE47C0"/>
    <w:rsid w:val="00FE6258"/>
    <w:rsid w:val="00FE7C28"/>
    <w:rsid w:val="00FF04A7"/>
    <w:rsid w:val="00FF0619"/>
    <w:rsid w:val="00FF1501"/>
    <w:rsid w:val="00FF1C7E"/>
    <w:rsid w:val="00FF208D"/>
    <w:rsid w:val="00FF2503"/>
    <w:rsid w:val="00FF3106"/>
    <w:rsid w:val="00FF3569"/>
    <w:rsid w:val="00FF41B1"/>
    <w:rsid w:val="00FF64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D78057F"/>
  <w15:chartTrackingRefBased/>
  <w15:docId w15:val="{95436106-A8A8-4D1A-8B10-9779A2A880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宋体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0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F7A00"/>
    <w:pPr>
      <w:spacing w:after="180" w:line="240" w:lineRule="auto"/>
    </w:pPr>
    <w:rPr>
      <w:rFonts w:ascii="Times New Roman" w:hAnsi="Times New Roman" w:cs="Times New Roman"/>
      <w:sz w:val="20"/>
      <w:szCs w:val="20"/>
      <w:lang w:val="en-GB"/>
    </w:rPr>
  </w:style>
  <w:style w:type="paragraph" w:styleId="1">
    <w:name w:val="heading 1"/>
    <w:aliases w:val="H1,h1"/>
    <w:next w:val="a"/>
    <w:link w:val="10"/>
    <w:qFormat/>
    <w:rsid w:val="00F756EC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jc w:val="both"/>
      <w:outlineLvl w:val="0"/>
    </w:pPr>
    <w:rPr>
      <w:rFonts w:ascii="Arial" w:eastAsia="MS Mincho" w:hAnsi="Arial" w:cs="Times New Roman"/>
      <w:sz w:val="32"/>
      <w:szCs w:val="20"/>
      <w:lang w:val="en-GB" w:eastAsia="zh-CN"/>
    </w:rPr>
  </w:style>
  <w:style w:type="paragraph" w:styleId="2">
    <w:name w:val="heading 2"/>
    <w:basedOn w:val="a"/>
    <w:next w:val="a"/>
    <w:link w:val="20"/>
    <w:uiPriority w:val="9"/>
    <w:unhideWhenUsed/>
    <w:qFormat/>
    <w:rsid w:val="006E1D5F"/>
    <w:pPr>
      <w:keepNext/>
      <w:keepLines/>
      <w:numPr>
        <w:ilvl w:val="1"/>
        <w:numId w:val="1"/>
      </w:numPr>
      <w:spacing w:before="240"/>
      <w:jc w:val="both"/>
      <w:outlineLvl w:val="1"/>
    </w:pPr>
    <w:rPr>
      <w:rFonts w:ascii="Arial" w:eastAsiaTheme="majorEastAsia" w:hAnsi="Arial" w:cstheme="majorBidi"/>
      <w:sz w:val="28"/>
      <w:szCs w:val="26"/>
      <w:lang w:eastAsia="zh-CN"/>
    </w:rPr>
  </w:style>
  <w:style w:type="paragraph" w:styleId="3">
    <w:name w:val="heading 3"/>
    <w:basedOn w:val="2"/>
    <w:next w:val="a"/>
    <w:link w:val="30"/>
    <w:uiPriority w:val="9"/>
    <w:unhideWhenUsed/>
    <w:qFormat/>
    <w:rsid w:val="0025519C"/>
    <w:pPr>
      <w:numPr>
        <w:ilvl w:val="0"/>
        <w:numId w:val="4"/>
      </w:numPr>
      <w:ind w:left="360"/>
      <w:outlineLvl w:val="2"/>
    </w:pPr>
    <w:rPr>
      <w:rFonts w:cs="Times New Roman"/>
      <w:lang w:val="en-US"/>
      <w14:scene3d>
        <w14:camera w14:prst="orthographicFront"/>
        <w14:lightRig w14:rig="threePt" w14:dir="t">
          <w14:rot w14:lat="0" w14:lon="0" w14:rev="0"/>
        </w14:lightRig>
      </w14:scene3d>
    </w:rPr>
  </w:style>
  <w:style w:type="paragraph" w:styleId="4">
    <w:name w:val="heading 4"/>
    <w:basedOn w:val="a"/>
    <w:next w:val="a"/>
    <w:link w:val="40"/>
    <w:uiPriority w:val="9"/>
    <w:unhideWhenUsed/>
    <w:qFormat/>
    <w:rsid w:val="00B71388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unhideWhenUsed/>
    <w:qFormat/>
    <w:rsid w:val="00114DD2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aliases w:val="H1 字符,h1 字符"/>
    <w:basedOn w:val="a0"/>
    <w:link w:val="1"/>
    <w:rsid w:val="00F756EC"/>
    <w:rPr>
      <w:rFonts w:ascii="Arial" w:eastAsia="MS Mincho" w:hAnsi="Arial" w:cs="Times New Roman"/>
      <w:sz w:val="32"/>
      <w:szCs w:val="20"/>
      <w:lang w:val="en-GB" w:eastAsia="zh-CN"/>
    </w:rPr>
  </w:style>
  <w:style w:type="character" w:customStyle="1" w:styleId="20">
    <w:name w:val="标题 2 字符"/>
    <w:basedOn w:val="a0"/>
    <w:link w:val="2"/>
    <w:uiPriority w:val="9"/>
    <w:rsid w:val="006E1D5F"/>
    <w:rPr>
      <w:rFonts w:ascii="Arial" w:eastAsiaTheme="majorEastAsia" w:hAnsi="Arial" w:cstheme="majorBidi"/>
      <w:sz w:val="28"/>
      <w:szCs w:val="26"/>
      <w:lang w:val="en-GB" w:eastAsia="zh-CN"/>
    </w:rPr>
  </w:style>
  <w:style w:type="paragraph" w:styleId="a3">
    <w:name w:val="List Paragraph"/>
    <w:aliases w:val="- Bullets,목록 단락,リスト段落,?? ??,?????,????,Lista1,列出段落,列出段落1,中等深浅网格 1 - 着色 21,¥¡¡¡¡ì¬º¥¹¥È¶ÎÂä,ÁÐ³ö¶ÎÂä,列表段落1,—ño’i—Ž,¥ê¥¹¥È¶ÎÂä,1st level - Bullet List Paragraph,Lettre d'introduction,Paragrafo elenco,Normal bullet 2,Bullet list,목록단락"/>
    <w:basedOn w:val="a"/>
    <w:link w:val="a4"/>
    <w:uiPriority w:val="34"/>
    <w:qFormat/>
    <w:rsid w:val="002429D9"/>
    <w:pPr>
      <w:ind w:left="720"/>
      <w:contextualSpacing/>
    </w:pPr>
  </w:style>
  <w:style w:type="character" w:customStyle="1" w:styleId="a4">
    <w:name w:val="列表段落 字符"/>
    <w:aliases w:val="- Bullets 字符,목록 단락 字符,リスト段落 字符,?? ?? 字符,????? 字符,???? 字符,Lista1 字符,列出段落 字符,列出段落1 字符,中等深浅网格 1 - 着色 21 字符,¥¡¡¡¡ì¬º¥¹¥È¶ÎÂä 字符,ÁÐ³ö¶ÎÂä 字符,列表段落1 字符,—ño’i—Ž 字符,¥ê¥¹¥È¶ÎÂä 字符,1st level - Bullet List Paragraph 字符,Lettre d'introduction 字符,목록단락 字符"/>
    <w:link w:val="a3"/>
    <w:uiPriority w:val="34"/>
    <w:qFormat/>
    <w:locked/>
    <w:rsid w:val="002429D9"/>
    <w:rPr>
      <w:rFonts w:ascii="Times New Roman" w:eastAsia="宋体" w:hAnsi="Times New Roman" w:cs="Times New Roman"/>
      <w:sz w:val="20"/>
      <w:szCs w:val="20"/>
      <w:lang w:val="en-GB"/>
    </w:rPr>
  </w:style>
  <w:style w:type="paragraph" w:styleId="TOC5">
    <w:name w:val="toc 5"/>
    <w:basedOn w:val="TOC4"/>
    <w:semiHidden/>
    <w:rsid w:val="002429D9"/>
    <w:pPr>
      <w:keepLines/>
      <w:widowControl w:val="0"/>
      <w:numPr>
        <w:numId w:val="3"/>
      </w:numPr>
      <w:tabs>
        <w:tab w:val="clear" w:pos="360"/>
        <w:tab w:val="num" w:pos="720"/>
        <w:tab w:val="right" w:leader="dot" w:pos="9639"/>
      </w:tabs>
      <w:overflowPunct w:val="0"/>
      <w:autoSpaceDE w:val="0"/>
      <w:autoSpaceDN w:val="0"/>
      <w:adjustRightInd w:val="0"/>
      <w:spacing w:after="0"/>
      <w:ind w:left="1701" w:right="425" w:hanging="1701"/>
      <w:textAlignment w:val="baseline"/>
    </w:pPr>
    <w:rPr>
      <w:noProof/>
      <w:lang w:val="en-US"/>
    </w:rPr>
  </w:style>
  <w:style w:type="paragraph" w:customStyle="1" w:styleId="Reference">
    <w:name w:val="Reference"/>
    <w:basedOn w:val="a"/>
    <w:rsid w:val="002429D9"/>
    <w:pPr>
      <w:numPr>
        <w:numId w:val="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2"/>
      <w:lang w:eastAsia="zh-CN"/>
    </w:rPr>
  </w:style>
  <w:style w:type="paragraph" w:styleId="TOC4">
    <w:name w:val="toc 4"/>
    <w:basedOn w:val="a"/>
    <w:next w:val="a"/>
    <w:autoRedefine/>
    <w:uiPriority w:val="39"/>
    <w:semiHidden/>
    <w:unhideWhenUsed/>
    <w:rsid w:val="002429D9"/>
    <w:pPr>
      <w:spacing w:after="100"/>
      <w:ind w:left="600"/>
    </w:pPr>
  </w:style>
  <w:style w:type="table" w:styleId="a5">
    <w:name w:val="Table Grid"/>
    <w:basedOn w:val="a1"/>
    <w:uiPriority w:val="59"/>
    <w:qFormat/>
    <w:rsid w:val="005D32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5D32D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7">
    <w:name w:val="批注框文本 字符"/>
    <w:basedOn w:val="a0"/>
    <w:link w:val="a6"/>
    <w:uiPriority w:val="99"/>
    <w:semiHidden/>
    <w:rsid w:val="005D32D6"/>
    <w:rPr>
      <w:rFonts w:ascii="Segoe UI" w:eastAsia="宋体" w:hAnsi="Segoe UI" w:cs="Segoe UI"/>
      <w:sz w:val="18"/>
      <w:szCs w:val="18"/>
      <w:lang w:val="en-GB"/>
    </w:rPr>
  </w:style>
  <w:style w:type="paragraph" w:styleId="a8">
    <w:name w:val="caption"/>
    <w:aliases w:val="cap"/>
    <w:basedOn w:val="a"/>
    <w:next w:val="a"/>
    <w:uiPriority w:val="35"/>
    <w:unhideWhenUsed/>
    <w:qFormat/>
    <w:rsid w:val="00FA0C10"/>
    <w:pPr>
      <w:spacing w:after="200"/>
    </w:pPr>
    <w:rPr>
      <w:b/>
      <w:iCs/>
      <w:szCs w:val="18"/>
    </w:rPr>
  </w:style>
  <w:style w:type="paragraph" w:styleId="a9">
    <w:name w:val="Normal (Web)"/>
    <w:basedOn w:val="a"/>
    <w:uiPriority w:val="99"/>
    <w:unhideWhenUsed/>
    <w:rsid w:val="00FE625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table" w:styleId="3-1">
    <w:name w:val="List Table 3 Accent 1"/>
    <w:basedOn w:val="a1"/>
    <w:uiPriority w:val="48"/>
    <w:rsid w:val="005A551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styleId="aa">
    <w:name w:val="header"/>
    <w:basedOn w:val="a"/>
    <w:link w:val="ab"/>
    <w:uiPriority w:val="99"/>
    <w:unhideWhenUsed/>
    <w:rsid w:val="0012265E"/>
    <w:pPr>
      <w:tabs>
        <w:tab w:val="center" w:pos="4680"/>
        <w:tab w:val="right" w:pos="9360"/>
      </w:tabs>
      <w:spacing w:after="0"/>
    </w:pPr>
  </w:style>
  <w:style w:type="character" w:customStyle="1" w:styleId="ab">
    <w:name w:val="页眉 字符"/>
    <w:basedOn w:val="a0"/>
    <w:link w:val="aa"/>
    <w:uiPriority w:val="99"/>
    <w:rsid w:val="0012265E"/>
    <w:rPr>
      <w:rFonts w:ascii="Times New Roman" w:eastAsia="宋体" w:hAnsi="Times New Roman" w:cs="Times New Roman"/>
      <w:sz w:val="20"/>
      <w:szCs w:val="20"/>
      <w:lang w:val="en-GB"/>
    </w:rPr>
  </w:style>
  <w:style w:type="paragraph" w:styleId="ac">
    <w:name w:val="footer"/>
    <w:basedOn w:val="a"/>
    <w:link w:val="ad"/>
    <w:uiPriority w:val="99"/>
    <w:unhideWhenUsed/>
    <w:rsid w:val="0012265E"/>
    <w:pPr>
      <w:tabs>
        <w:tab w:val="center" w:pos="4680"/>
        <w:tab w:val="right" w:pos="9360"/>
      </w:tabs>
      <w:spacing w:after="0"/>
    </w:pPr>
  </w:style>
  <w:style w:type="character" w:customStyle="1" w:styleId="ad">
    <w:name w:val="页脚 字符"/>
    <w:basedOn w:val="a0"/>
    <w:link w:val="ac"/>
    <w:uiPriority w:val="99"/>
    <w:rsid w:val="0012265E"/>
    <w:rPr>
      <w:rFonts w:ascii="Times New Roman" w:eastAsia="宋体" w:hAnsi="Times New Roman" w:cs="Times New Roman"/>
      <w:sz w:val="20"/>
      <w:szCs w:val="20"/>
      <w:lang w:val="en-GB"/>
    </w:rPr>
  </w:style>
  <w:style w:type="paragraph" w:styleId="ae">
    <w:name w:val="Revision"/>
    <w:hidden/>
    <w:uiPriority w:val="99"/>
    <w:semiHidden/>
    <w:rsid w:val="00CF319D"/>
    <w:pPr>
      <w:spacing w:after="0" w:line="240" w:lineRule="auto"/>
    </w:pPr>
    <w:rPr>
      <w:rFonts w:ascii="Times New Roman" w:hAnsi="Times New Roman" w:cs="Times New Roman"/>
      <w:sz w:val="20"/>
      <w:szCs w:val="20"/>
      <w:lang w:val="en-GB"/>
    </w:rPr>
  </w:style>
  <w:style w:type="paragraph" w:styleId="af">
    <w:name w:val="table of figures"/>
    <w:basedOn w:val="a"/>
    <w:next w:val="a"/>
    <w:uiPriority w:val="99"/>
    <w:unhideWhenUsed/>
    <w:rsid w:val="008C7516"/>
    <w:pPr>
      <w:spacing w:after="0"/>
    </w:pPr>
  </w:style>
  <w:style w:type="character" w:styleId="af0">
    <w:name w:val="Hyperlink"/>
    <w:basedOn w:val="a0"/>
    <w:uiPriority w:val="99"/>
    <w:unhideWhenUsed/>
    <w:rsid w:val="008C7516"/>
    <w:rPr>
      <w:color w:val="0563C1" w:themeColor="hyperlink"/>
      <w:u w:val="single"/>
    </w:rPr>
  </w:style>
  <w:style w:type="character" w:styleId="af1">
    <w:name w:val="annotation reference"/>
    <w:basedOn w:val="a0"/>
    <w:uiPriority w:val="99"/>
    <w:semiHidden/>
    <w:unhideWhenUsed/>
    <w:rsid w:val="00101C56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101C56"/>
  </w:style>
  <w:style w:type="character" w:customStyle="1" w:styleId="af3">
    <w:name w:val="批注文字 字符"/>
    <w:basedOn w:val="a0"/>
    <w:link w:val="af2"/>
    <w:uiPriority w:val="99"/>
    <w:semiHidden/>
    <w:rsid w:val="00101C56"/>
    <w:rPr>
      <w:rFonts w:ascii="Times New Roman" w:eastAsia="宋体" w:hAnsi="Times New Roman" w:cs="Times New Roman"/>
      <w:sz w:val="20"/>
      <w:szCs w:val="20"/>
      <w:lang w:val="en-GB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101C56"/>
    <w:rPr>
      <w:b/>
      <w:bCs/>
    </w:rPr>
  </w:style>
  <w:style w:type="character" w:customStyle="1" w:styleId="af5">
    <w:name w:val="批注主题 字符"/>
    <w:basedOn w:val="af3"/>
    <w:link w:val="af4"/>
    <w:uiPriority w:val="99"/>
    <w:semiHidden/>
    <w:rsid w:val="00101C56"/>
    <w:rPr>
      <w:rFonts w:ascii="Times New Roman" w:eastAsia="宋体" w:hAnsi="Times New Roman" w:cs="Times New Roman"/>
      <w:b/>
      <w:bCs/>
      <w:sz w:val="20"/>
      <w:szCs w:val="20"/>
      <w:lang w:val="en-GB"/>
    </w:rPr>
  </w:style>
  <w:style w:type="paragraph" w:customStyle="1" w:styleId="Style1">
    <w:name w:val="Style1"/>
    <w:basedOn w:val="a"/>
    <w:link w:val="Style1Char"/>
    <w:qFormat/>
    <w:rsid w:val="00ED669E"/>
    <w:pPr>
      <w:spacing w:after="100" w:afterAutospacing="1" w:line="300" w:lineRule="auto"/>
      <w:ind w:firstLine="360"/>
      <w:contextualSpacing/>
      <w:jc w:val="both"/>
    </w:pPr>
    <w:rPr>
      <w:lang w:val="en-US" w:eastAsia="zh-CN"/>
    </w:rPr>
  </w:style>
  <w:style w:type="character" w:customStyle="1" w:styleId="Style1Char">
    <w:name w:val="Style1 Char"/>
    <w:link w:val="Style1"/>
    <w:qFormat/>
    <w:rsid w:val="00ED669E"/>
    <w:rPr>
      <w:rFonts w:ascii="Times New Roman" w:eastAsia="宋体" w:hAnsi="Times New Roman" w:cs="Times New Roman"/>
      <w:sz w:val="20"/>
      <w:szCs w:val="20"/>
      <w:lang w:eastAsia="zh-CN"/>
    </w:rPr>
  </w:style>
  <w:style w:type="paragraph" w:customStyle="1" w:styleId="TAH">
    <w:name w:val="TAH"/>
    <w:basedOn w:val="TAC"/>
    <w:link w:val="TAHCar"/>
    <w:qFormat/>
    <w:rsid w:val="00B71388"/>
    <w:rPr>
      <w:b/>
    </w:rPr>
  </w:style>
  <w:style w:type="paragraph" w:customStyle="1" w:styleId="TAC">
    <w:name w:val="TAC"/>
    <w:basedOn w:val="a"/>
    <w:link w:val="TACChar"/>
    <w:qFormat/>
    <w:rsid w:val="00B71388"/>
    <w:pPr>
      <w:keepNext/>
      <w:keepLines/>
      <w:spacing w:after="0"/>
      <w:jc w:val="center"/>
    </w:pPr>
    <w:rPr>
      <w:rFonts w:ascii="Arial" w:eastAsia="Times New Roman" w:hAnsi="Arial"/>
      <w:sz w:val="18"/>
    </w:rPr>
  </w:style>
  <w:style w:type="character" w:customStyle="1" w:styleId="TACChar">
    <w:name w:val="TAC Char"/>
    <w:link w:val="TAC"/>
    <w:qFormat/>
    <w:locked/>
    <w:rsid w:val="00B71388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qFormat/>
    <w:rsid w:val="00B71388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40">
    <w:name w:val="标题 4 字符"/>
    <w:basedOn w:val="a0"/>
    <w:link w:val="4"/>
    <w:uiPriority w:val="9"/>
    <w:rsid w:val="00B71388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paragraph" w:customStyle="1" w:styleId="EQ">
    <w:name w:val="EQ"/>
    <w:basedOn w:val="a"/>
    <w:next w:val="a"/>
    <w:uiPriority w:val="99"/>
    <w:qFormat/>
    <w:rsid w:val="00D00134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B1">
    <w:name w:val="B1"/>
    <w:basedOn w:val="a"/>
    <w:link w:val="B10"/>
    <w:qFormat/>
    <w:rsid w:val="00D00134"/>
    <w:pPr>
      <w:ind w:left="568" w:hanging="284"/>
    </w:pPr>
    <w:rPr>
      <w:rFonts w:eastAsia="Times New Roman"/>
    </w:rPr>
  </w:style>
  <w:style w:type="character" w:customStyle="1" w:styleId="B10">
    <w:name w:val="B1 (文字)"/>
    <w:link w:val="B1"/>
    <w:qFormat/>
    <w:locked/>
    <w:rsid w:val="00D00134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af6">
    <w:name w:val="Placeholder Text"/>
    <w:basedOn w:val="a0"/>
    <w:uiPriority w:val="99"/>
    <w:semiHidden/>
    <w:rsid w:val="00D00134"/>
    <w:rPr>
      <w:color w:val="808080"/>
    </w:rPr>
  </w:style>
  <w:style w:type="character" w:customStyle="1" w:styleId="B1Char1">
    <w:name w:val="B1 Char1"/>
    <w:qFormat/>
    <w:rsid w:val="00B50CB7"/>
    <w:rPr>
      <w:lang w:val="en-GB" w:eastAsia="en-US"/>
    </w:rPr>
  </w:style>
  <w:style w:type="paragraph" w:customStyle="1" w:styleId="B2">
    <w:name w:val="B2"/>
    <w:basedOn w:val="a"/>
    <w:link w:val="B2Char"/>
    <w:qFormat/>
    <w:rsid w:val="00862EE5"/>
    <w:pPr>
      <w:ind w:left="851" w:hanging="284"/>
    </w:pPr>
    <w:rPr>
      <w:rFonts w:eastAsia="Times New Roman"/>
    </w:rPr>
  </w:style>
  <w:style w:type="character" w:customStyle="1" w:styleId="B2Char">
    <w:name w:val="B2 Char"/>
    <w:link w:val="B2"/>
    <w:qFormat/>
    <w:rsid w:val="00862EE5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30">
    <w:name w:val="标题 3 字符"/>
    <w:basedOn w:val="a0"/>
    <w:link w:val="3"/>
    <w:uiPriority w:val="9"/>
    <w:rsid w:val="0025519C"/>
    <w:rPr>
      <w:rFonts w:ascii="Arial" w:eastAsiaTheme="majorEastAsia" w:hAnsi="Arial" w:cs="Times New Roman"/>
      <w:sz w:val="28"/>
      <w:szCs w:val="26"/>
      <w:lang w:eastAsia="zh-CN"/>
      <w14:scene3d>
        <w14:camera w14:prst="orthographicFront"/>
        <w14:lightRig w14:rig="threePt" w14:dir="t">
          <w14:rot w14:lat="0" w14:lon="0" w14:rev="0"/>
        </w14:lightRig>
      </w14:scene3d>
    </w:rPr>
  </w:style>
  <w:style w:type="paragraph" w:customStyle="1" w:styleId="TH">
    <w:name w:val="TH"/>
    <w:basedOn w:val="a"/>
    <w:link w:val="THChar"/>
    <w:qFormat/>
    <w:rsid w:val="00216534"/>
    <w:pPr>
      <w:keepNext/>
      <w:keepLines/>
      <w:spacing w:before="60"/>
      <w:jc w:val="center"/>
    </w:pPr>
    <w:rPr>
      <w:rFonts w:ascii="Arial" w:eastAsia="Times New Roman" w:hAnsi="Arial"/>
      <w:b/>
    </w:rPr>
  </w:style>
  <w:style w:type="character" w:customStyle="1" w:styleId="THChar">
    <w:name w:val="TH Char"/>
    <w:link w:val="TH"/>
    <w:qFormat/>
    <w:rsid w:val="00216534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50">
    <w:name w:val="标题 5 字符"/>
    <w:basedOn w:val="a0"/>
    <w:link w:val="5"/>
    <w:uiPriority w:val="9"/>
    <w:rsid w:val="00114DD2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/>
    </w:rPr>
  </w:style>
  <w:style w:type="paragraph" w:customStyle="1" w:styleId="LGTdoc">
    <w:name w:val="LGTdoc_본문"/>
    <w:basedOn w:val="a"/>
    <w:link w:val="LGTdocChar"/>
    <w:qFormat/>
    <w:rsid w:val="0098759D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98759D"/>
    <w:rPr>
      <w:rFonts w:ascii="Times New Roman" w:eastAsia="Batang" w:hAnsi="Times New Roman" w:cs="Times New Roman"/>
      <w:kern w:val="2"/>
      <w:szCs w:val="24"/>
      <w:lang w:val="en-GB" w:eastAsia="ko-KR"/>
    </w:rPr>
  </w:style>
  <w:style w:type="character" w:styleId="af7">
    <w:name w:val="Strong"/>
    <w:basedOn w:val="a0"/>
    <w:uiPriority w:val="22"/>
    <w:qFormat/>
    <w:rsid w:val="005E5DE3"/>
    <w:rPr>
      <w:b/>
      <w:bCs/>
    </w:rPr>
  </w:style>
  <w:style w:type="paragraph" w:customStyle="1" w:styleId="textintend1">
    <w:name w:val="text intend 1"/>
    <w:basedOn w:val="a"/>
    <w:rsid w:val="00AA79C8"/>
    <w:pPr>
      <w:numPr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val="en-US" w:eastAsia="en-GB"/>
    </w:rPr>
  </w:style>
  <w:style w:type="paragraph" w:customStyle="1" w:styleId="Bulletedo1">
    <w:name w:val="Bulleted o 1"/>
    <w:basedOn w:val="a"/>
    <w:rsid w:val="00F4164F"/>
    <w:pPr>
      <w:numPr>
        <w:numId w:val="35"/>
      </w:numPr>
      <w:tabs>
        <w:tab w:val="clear" w:pos="360"/>
        <w:tab w:val="num" w:pos="720"/>
      </w:tabs>
      <w:overflowPunct w:val="0"/>
      <w:autoSpaceDE w:val="0"/>
      <w:autoSpaceDN w:val="0"/>
      <w:adjustRightInd w:val="0"/>
      <w:spacing w:before="120" w:after="120"/>
      <w:ind w:left="720"/>
      <w:textAlignment w:val="baseline"/>
    </w:pPr>
  </w:style>
  <w:style w:type="paragraph" w:customStyle="1" w:styleId="PL">
    <w:name w:val="PL"/>
    <w:link w:val="PLChar"/>
    <w:qFormat/>
    <w:rsid w:val="00DF7379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DF7379"/>
    <w:rPr>
      <w:rFonts w:ascii="Courier New" w:eastAsia="Times New Roman" w:hAnsi="Courier New" w:cs="Times New Roman"/>
      <w:noProof/>
      <w:sz w:val="16"/>
      <w:szCs w:val="20"/>
      <w:shd w:val="clear" w:color="auto" w:fill="E6E6E6"/>
      <w:lang w:val="en-GB" w:eastAsia="en-GB"/>
    </w:rPr>
  </w:style>
  <w:style w:type="character" w:customStyle="1" w:styleId="B1Char">
    <w:name w:val="B1 Char"/>
    <w:qFormat/>
    <w:rsid w:val="006A7895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80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6558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1111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60793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33068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54314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6297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3765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9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0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3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2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60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2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5755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4793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9273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5683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8347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9509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1559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444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8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9562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89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2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18920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30760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94520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25066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68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4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86766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72492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83169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88092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19437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943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44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21701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723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7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23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3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7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1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5065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113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7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166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3577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0862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96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2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0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5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18743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66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83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74347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7024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2776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7304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0648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43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7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08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36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FC21B95FDDC14EA5A0590F935619D0" ma:contentTypeVersion="6" ma:contentTypeDescription="Create a new document." ma:contentTypeScope="" ma:versionID="e5105d897705303ea7c5c7c18b849401">
  <xsd:schema xmlns:xsd="http://www.w3.org/2001/XMLSchema" xmlns:xs="http://www.w3.org/2001/XMLSchema" xmlns:p="http://schemas.microsoft.com/office/2006/metadata/properties" xmlns:ns2="59341b7b-2ed7-44dc-8679-71dde30480b1" xmlns:ns3="941e23cb-dad9-498e-b38f-7f09bac0cd70" targetNamespace="http://schemas.microsoft.com/office/2006/metadata/properties" ma:root="true" ma:fieldsID="1636029c9368a50d893b60b9fd7f1185" ns2:_="" ns3:_="">
    <xsd:import namespace="59341b7b-2ed7-44dc-8679-71dde30480b1"/>
    <xsd:import namespace="941e23cb-dad9-498e-b38f-7f09bac0cd7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9341b7b-2ed7-44dc-8679-71dde30480b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1e23cb-dad9-498e-b38f-7f09bac0cd7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AA1549B-BEC7-4361-A5C9-98738C01843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0DA0F7D-AB77-4356-9210-1134A56C027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82319FF-17D3-47AE-8ADE-88ACE650FC4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422FAF8-90E3-4FC0-8088-21CD6B0C1B7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9341b7b-2ed7-44dc-8679-71dde30480b1"/>
    <ds:schemaRef ds:uri="941e23cb-dad9-498e-b38f-7f09bac0cd7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292</TotalTime>
  <Pages>3</Pages>
  <Words>647</Words>
  <Characters>3690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4329</CharactersWithSpaces>
  <SharedDoc>false</SharedDoc>
  <HLinks>
    <vt:vector size="18" baseType="variant">
      <vt:variant>
        <vt:i4>1507391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_Toc66279524</vt:lpwstr>
      </vt:variant>
      <vt:variant>
        <vt:i4>1441852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_Toc66279515</vt:lpwstr>
      </vt:variant>
      <vt:variant>
        <vt:i4>1507388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_Toc66279514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vivo</dc:creator>
  <cp:keywords/>
  <dc:description/>
  <cp:lastModifiedBy>vivo</cp:lastModifiedBy>
  <cp:revision>47</cp:revision>
  <dcterms:created xsi:type="dcterms:W3CDTF">2021-03-15T20:30:00Z</dcterms:created>
  <dcterms:modified xsi:type="dcterms:W3CDTF">2021-06-07T07:22:00Z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0x01010054FC21B95FDDC14EA5A0590F935619D0</vt:lpwstr>
  </property>
  <property fmtid="{D5CDD505-2E9C-101B-9397-08002B2CF9AE}" pid="3" name="_dlc_DocIdItemGuid">
    <vt:lpwstr>f044b588-67a7-4f50-9843-aa63f5c16d26</vt:lpwstr>
  </property>
</Properties>
</file>